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Oats</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1004000000</w:t>
            </w:r>
          </w:p>
        </w:tc>
        <w:tc>
          <w:tcPr>
            <w:tcW w:type="dxa" w:w="8561"/>
          </w:tcPr>
          <w:p>
            <w:pPr>
              <w:pStyle w:val="Smallintable"/>
            </w:pPr>
            <w:r>
              <w:t>Oats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