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Mushrooms of the genus Agaricus provisionally preserved (for example, by sulphur dioxide gas, in brine, in sulphur water or in other preservative solutions), but unsuitable in that state for immediate consumption</w:t>
              <w:br/>
              <w:br/>
              <w:t>Mushrooms of the genus Agaricus, prepared or preserved otherwise than by vinegar or acetic acid</w:t>
              <w:br/>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0711510000</w:t>
            </w:r>
          </w:p>
        </w:tc>
        <w:tc>
          <w:tcPr>
            <w:tcW w:type="dxa" w:w="8561"/>
          </w:tcPr>
          <w:p>
            <w:pPr>
              <w:pStyle w:val="Smallintable"/>
            </w:pPr>
            <w:r>
              <w:t>Mushrooms of the genus Agaricus</w:t>
            </w:r>
          </w:p>
        </w:tc>
      </w:tr>
      <w:tr>
        <w:tc>
          <w:tcPr>
            <w:tcW w:type="dxa" w:w="1984"/>
          </w:tcPr>
          <w:p>
            <w:pPr>
              <w:pStyle w:val="Smallintable"/>
            </w:pPr>
            <w:r>
              <w:t>2003100000</w:t>
            </w:r>
          </w:p>
        </w:tc>
        <w:tc>
          <w:tcPr>
            <w:tcW w:type="dxa" w:w="8561"/>
          </w:tcPr>
          <w:p>
            <w:pPr>
              <w:pStyle w:val="Smallintable"/>
            </w:pPr>
            <w:r>
              <w:t>Mushrooms of the genus Agaricus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0711510000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