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6111200000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72,500.00</w:t>
            </w:r>
          </w:p>
        </w:tc>
        <w:tc>
          <w:tcPr>
            <w:tcW w:type="dxa" w:w="1417"/>
          </w:tcPr>
          <w:p>
            <w:pPr>
              <w:pStyle w:val="Smallintable"/>
            </w:pPr>
            <w:r>
              <w:t xml:space="preserve">NPR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