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6204440000</w:t>
            </w:r>
          </w:p>
        </w:tc>
        <w:tc>
          <w:tcPr>
            <w:tcW w:type="dxa" w:w="8561"/>
          </w:tcPr>
          <w:p>
            <w:pPr>
              <w:pStyle w:val="Smallintable"/>
            </w:pPr>
            <w:r>
              <w:t>Of artificial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196,000.00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