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097212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Butter and other fats and oils derived from milk; dairy spreads</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750,000.00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R130405</w:t>
            </w:r>
          </w:p>
        </w:tc>
        <w:tc>
          <w:tcPr>
            <w:tcW w:type="dxa" w:w="8277"/>
          </w:tcPr>
          <w:p>
            <w:pPr>
              <w:pStyle w:val="Smallintable"/>
            </w:pPr>
            <w:r>
              <w:t>opening and providing for the administration of Union tariff quotas for agricultural products originating in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0405000000</w:t>
            </w:r>
          </w:p>
        </w:tc>
        <w:tc>
          <w:tcPr>
            <w:tcW w:type="dxa" w:w="8561"/>
          </w:tcPr>
          <w:p>
            <w:pPr>
              <w:pStyle w:val="Smallintable"/>
            </w:pPr>
            <w:r>
              <w:t>Butter and other fats and oils derived from milk; dairy spreads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405/2013 of 2 May 2013 opening and providing for the administration of Union tariff quotas for agricultural products originating in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