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097213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Cheese and curd</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3,750,000.00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0406000000</w:t>
            </w:r>
          </w:p>
        </w:tc>
        <w:tc>
          <w:tcPr>
            <w:tcW w:type="dxa" w:w="8561"/>
          </w:tcPr>
          <w:p>
            <w:pPr>
              <w:pStyle w:val="Smallintable"/>
            </w:pPr>
            <w:r>
              <w:t>Cheese and curd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3,750,000.00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