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097315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bovine animals, fresh, chilled or frozen</w:t>
            </w:r>
          </w:p>
        </w:tc>
      </w:tr>
      <w:tr>
        <w:tc>
          <w:tcPr>
            <w:tcW w:type="dxa" w:w="2608"/>
          </w:tcPr>
          <w:p>
            <w:pPr>
              <w:pStyle w:val="Smallintable"/>
            </w:pPr>
            <w:r>
              <w:t>Country</w:t>
            </w:r>
          </w:p>
        </w:tc>
        <w:tc>
          <w:tcPr>
            <w:tcW w:type="dxa" w:w="7937"/>
          </w:tcPr>
          <w:p>
            <w:pPr>
              <w:pStyle w:val="Smallintable"/>
            </w:pPr>
            <w:r>
              <w:t>Nicaragua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625,000.00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R130922</w:t>
            </w:r>
          </w:p>
        </w:tc>
        <w:tc>
          <w:tcPr>
            <w:tcW w:type="dxa" w:w="8277"/>
          </w:tcPr>
          <w:p>
            <w:pPr>
              <w:pStyle w:val="Smallintable"/>
            </w:pPr>
            <w:r>
              <w:t>opening and providing for the management of Union tariff quotas for agricultural products originating in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0201000000</w:t>
            </w:r>
          </w:p>
        </w:tc>
        <w:tc>
          <w:tcPr>
            <w:tcW w:type="dxa" w:w="8561"/>
          </w:tcPr>
          <w:p>
            <w:pPr>
              <w:pStyle w:val="Smallintable"/>
            </w:pPr>
            <w:r>
              <w:t>Meat of bovine animals, fresh or chilled</w:t>
            </w:r>
          </w:p>
        </w:tc>
      </w:tr>
      <w:tr>
        <w:tc>
          <w:tcPr>
            <w:tcW w:type="dxa" w:w="1984"/>
          </w:tcPr>
          <w:p>
            <w:pPr>
              <w:pStyle w:val="Smallintable"/>
            </w:pPr>
            <w:r>
              <w:t>0202000000</w:t>
            </w:r>
          </w:p>
        </w:tc>
        <w:tc>
          <w:tcPr>
            <w:tcW w:type="dxa" w:w="8561"/>
          </w:tcPr>
          <w:p>
            <w:pPr>
              <w:pStyle w:val="Smallintable"/>
            </w:pPr>
            <w:r>
              <w:t>Meat of bovine animals, frozen</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0201000000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922/2013 of 25 September 2013 opening and providing for the management of Union tariff quotas for agricultural products originating in Nicaragua (OJ L 254/1)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097314</w:t>
            </w:r>
          </w:p>
        </w:tc>
        <w:tc>
          <w:tcPr>
            <w:tcW w:type="dxa" w:w="2635"/>
          </w:tcPr>
          <w:p>
            <w:pPr>
              <w:pStyle w:val="Normalintable"/>
            </w:pPr>
            <w:r>
              <w:t>097315</w:t>
            </w:r>
          </w:p>
        </w:tc>
        <w:tc>
          <w:tcPr>
            <w:tcW w:type="dxa" w:w="2635"/>
          </w:tcPr>
          <w:p>
            <w:pPr>
              <w:pStyle w:val="Normalintable"/>
            </w:pPr>
            <w:r>
              <w:t>EQ</w:t>
            </w:r>
          </w:p>
        </w:tc>
        <w:tc>
          <w:tcPr>
            <w:tcW w:type="dxa" w:w="2635"/>
          </w:tcPr>
          <w:p>
            <w:pPr>
              <w:pStyle w:val="Normalintable"/>
            </w:pPr>
            <w:r>
              <w:t>1.42000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