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098325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5811000000</w:t>
            </w:r>
          </w:p>
        </w:tc>
        <w:tc>
          <w:tcPr>
            <w:tcW w:type="dxa" w:w="8561"/>
          </w:tcPr>
          <w:p>
            <w:pPr>
              <w:pStyle w:val="Smallintable"/>
            </w:pPr>
            <w:r>
              <w:t>Quilted textile products in the piece, composed of one or more layers of textile materials assembled with padding by stitching or otherwise, other than embroidery of heading|5810</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12,000.00</w:t>
            </w:r>
          </w:p>
        </w:tc>
        <w:tc>
          <w:tcPr>
            <w:tcW w:type="dxa" w:w="1417"/>
          </w:tcPr>
          <w:p>
            <w:pPr>
              <w:pStyle w:val="Smallintable"/>
            </w:pPr>
            <w:r>
              <w:t xml:space="preserve">MTK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