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CN - China</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UA - Ukraine</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7219310000</w:t>
            </w:r>
          </w:p>
        </w:tc>
        <w:tc>
          <w:tcPr>
            <w:tcW w:type="dxa" w:w="8561"/>
          </w:tcPr>
          <w:p>
            <w:pPr>
              <w:pStyle w:val="Smallintable"/>
            </w:pPr>
            <w:r>
              <w:t>Of a thickness of 4,75|mm or more</w:t>
            </w:r>
          </w:p>
        </w:tc>
      </w:tr>
      <w:tr>
        <w:tc>
          <w:tcPr>
            <w:tcW w:type="dxa" w:w="1984"/>
          </w:tcPr>
          <w:p>
            <w:pPr>
              <w:pStyle w:val="Smallintable"/>
            </w:pPr>
            <w:r>
              <w:t>7219320000</w:t>
            </w:r>
          </w:p>
        </w:tc>
        <w:tc>
          <w:tcPr>
            <w:tcW w:type="dxa" w:w="8561"/>
          </w:tcPr>
          <w:p>
            <w:pPr>
              <w:pStyle w:val="Smallintable"/>
            </w:pPr>
            <w:r>
              <w:t>Of a thickness of 3|mm or more but less than 4,75|mm</w:t>
            </w:r>
          </w:p>
        </w:tc>
      </w:tr>
      <w:tr>
        <w:tc>
          <w:tcPr>
            <w:tcW w:type="dxa" w:w="1984"/>
          </w:tcPr>
          <w:p>
            <w:pPr>
              <w:pStyle w:val="Smallintable"/>
            </w:pPr>
            <w:r>
              <w:t>7219330000</w:t>
            </w:r>
          </w:p>
        </w:tc>
        <w:tc>
          <w:tcPr>
            <w:tcW w:type="dxa" w:w="8561"/>
          </w:tcPr>
          <w:p>
            <w:pPr>
              <w:pStyle w:val="Smallintable"/>
            </w:pPr>
            <w:r>
              <w:t>Of a thickness exceeding 1|mm but less than 3|mm</w:t>
            </w:r>
          </w:p>
        </w:tc>
      </w:tr>
      <w:tr>
        <w:tc>
          <w:tcPr>
            <w:tcW w:type="dxa" w:w="1984"/>
          </w:tcPr>
          <w:p>
            <w:pPr>
              <w:pStyle w:val="Smallintable"/>
            </w:pPr>
            <w:r>
              <w:t>7219340000</w:t>
            </w:r>
          </w:p>
        </w:tc>
        <w:tc>
          <w:tcPr>
            <w:tcW w:type="dxa" w:w="8561"/>
          </w:tcPr>
          <w:p>
            <w:pPr>
              <w:pStyle w:val="Smallintable"/>
            </w:pPr>
            <w:r>
              <w:t>Of a thickness of 0,5|mm or more but not exceeding 1|mm</w:t>
            </w:r>
          </w:p>
        </w:tc>
      </w:tr>
      <w:tr>
        <w:tc>
          <w:tcPr>
            <w:tcW w:type="dxa" w:w="1984"/>
          </w:tcPr>
          <w:p>
            <w:pPr>
              <w:pStyle w:val="Smallintable"/>
            </w:pPr>
            <w:r>
              <w:t>7219350000</w:t>
            </w:r>
          </w:p>
        </w:tc>
        <w:tc>
          <w:tcPr>
            <w:tcW w:type="dxa" w:w="8561"/>
          </w:tcPr>
          <w:p>
            <w:pPr>
              <w:pStyle w:val="Smallintable"/>
            </w:pPr>
            <w:r>
              <w:t>Of a thickness of less than 0,5|mm</w:t>
            </w:r>
          </w:p>
        </w:tc>
      </w:tr>
      <w:tr>
        <w:tc>
          <w:tcPr>
            <w:tcW w:type="dxa" w:w="1984"/>
          </w:tcPr>
          <w:p>
            <w:pPr>
              <w:pStyle w:val="Smallintable"/>
            </w:pPr>
            <w:r>
              <w:t>7219900000</w:t>
            </w:r>
          </w:p>
        </w:tc>
        <w:tc>
          <w:tcPr>
            <w:tcW w:type="dxa" w:w="8561"/>
          </w:tcPr>
          <w:p>
            <w:pPr>
              <w:pStyle w:val="Smallintable"/>
            </w:pPr>
            <w:r>
              <w:t>Other</w:t>
            </w:r>
          </w:p>
        </w:tc>
      </w:tr>
      <w:tr>
        <w:tc>
          <w:tcPr>
            <w:tcW w:type="dxa" w:w="1984"/>
          </w:tcPr>
          <w:p>
            <w:pPr>
              <w:pStyle w:val="Smallintable"/>
            </w:pPr>
            <w:r>
              <w:t>7220200000</w:t>
            </w:r>
          </w:p>
        </w:tc>
        <w:tc>
          <w:tcPr>
            <w:tcW w:type="dxa" w:w="8561"/>
          </w:tcPr>
          <w:p>
            <w:pPr>
              <w:pStyle w:val="Smallintable"/>
            </w:pPr>
            <w:r>
              <w:t>Not further worked than cold-rolled (cold-reduced)</w:t>
            </w:r>
          </w:p>
        </w:tc>
      </w:tr>
      <w:tr>
        <w:tc>
          <w:tcPr>
            <w:tcW w:type="dxa" w:w="1984"/>
          </w:tcPr>
          <w:p>
            <w:pPr>
              <w:pStyle w:val="Smallintable"/>
            </w:pPr>
            <w:r>
              <w:t>7220900000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7219310000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7219320000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7219330000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7219340000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7219350000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7219900000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7220200000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476,161,000.00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