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7304511200</w:t>
            </w:r>
          </w:p>
        </w:tc>
        <w:tc>
          <w:tcPr>
            <w:tcW w:type="dxa" w:w="8561"/>
          </w:tcPr>
          <w:p>
            <w:pPr>
              <w:pStyle w:val="Smallintable"/>
            </w:pPr>
            <w:r>
              <w:t>Not exceeding 0,5|m</w:t>
            </w:r>
          </w:p>
        </w:tc>
      </w:tr>
      <w:tr>
        <w:tc>
          <w:tcPr>
            <w:tcW w:type="dxa" w:w="1984"/>
          </w:tcPr>
          <w:p>
            <w:pPr>
              <w:pStyle w:val="Smallintable"/>
            </w:pPr>
            <w:r>
              <w:t>7304511800</w:t>
            </w:r>
          </w:p>
        </w:tc>
        <w:tc>
          <w:tcPr>
            <w:tcW w:type="dxa" w:w="8561"/>
          </w:tcPr>
          <w:p>
            <w:pPr>
              <w:pStyle w:val="Smallintable"/>
            </w:pPr>
            <w:r>
              <w:t>Exceeding 0,5|m</w:t>
            </w:r>
          </w:p>
        </w:tc>
      </w:tr>
      <w:tr>
        <w:tc>
          <w:tcPr>
            <w:tcW w:type="dxa" w:w="1984"/>
          </w:tcPr>
          <w:p>
            <w:pPr>
              <w:pStyle w:val="Smallintable"/>
            </w:pPr>
            <w:r>
              <w:t>7304593200</w:t>
            </w:r>
          </w:p>
        </w:tc>
        <w:tc>
          <w:tcPr>
            <w:tcW w:type="dxa" w:w="8561"/>
          </w:tcPr>
          <w:p>
            <w:pPr>
              <w:pStyle w:val="Smallintable"/>
            </w:pPr>
            <w:r>
              <w:t>Not exceeding 0,5|m</w:t>
            </w:r>
          </w:p>
        </w:tc>
      </w:tr>
      <w:tr>
        <w:tc>
          <w:tcPr>
            <w:tcW w:type="dxa" w:w="1984"/>
          </w:tcPr>
          <w:p>
            <w:pPr>
              <w:pStyle w:val="Smallintable"/>
            </w:pPr>
            <w:r>
              <w:t>7304593800</w:t>
            </w:r>
          </w:p>
        </w:tc>
        <w:tc>
          <w:tcPr>
            <w:tcW w:type="dxa" w:w="8561"/>
          </w:tcPr>
          <w:p>
            <w:pPr>
              <w:pStyle w:val="Smallintable"/>
            </w:pPr>
            <w:r>
              <w:t>Exceeding 0,5|m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7304511200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7304511800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7304593200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5,549,000.00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