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5602000000</w:t>
            </w:r>
          </w:p>
        </w:tc>
        <w:tc>
          <w:tcPr>
            <w:tcW w:type="dxa" w:w="8561"/>
          </w:tcPr>
          <w:p>
            <w:pPr>
              <w:pStyle w:val="Smallintable"/>
            </w:pPr>
            <w:r>
              <w:t>Felt, whether or not impregnated, coated, covered or laminated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583,000.00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