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098326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5903000000</w:t>
            </w:r>
          </w:p>
        </w:tc>
        <w:tc>
          <w:tcPr>
            <w:tcW w:type="dxa" w:w="8561"/>
          </w:tcPr>
          <w:p>
            <w:pPr>
              <w:pStyle w:val="Smallintable"/>
            </w:pPr>
            <w:r>
              <w:t>Textile fabrics impregnated, coated, covered or laminated with plastics, other than those of heading|5902</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1,754,000.00</w:t>
            </w:r>
          </w:p>
        </w:tc>
        <w:tc>
          <w:tcPr>
            <w:tcW w:type="dxa" w:w="1417"/>
          </w:tcPr>
          <w:p>
            <w:pPr>
              <w:pStyle w:val="Smallintable"/>
            </w:pPr>
            <w:r>
              <w:t xml:space="preserve">MTK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