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098401</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r>
              <w:t>Boneless meat of bison, fresh or chilled</w:t>
              <w:br/>
              <w:br/>
              <w:t>Forequarters, whole or cut into a maximum of five pieces, each quarter being in a single block; ‘compensated’ quarters in two blocks, one of which contains the forequarter, whole or cut into a maximum of five pieces, and the other, the hindquarter, excluding the tenderloin, in one piece, of bison, boneless and frozen</w:t>
              <w:br/>
              <w:br/>
              <w:t xml:space="preserve">Crop, chuck-and-blade and brisket cuts, of bison, boneless and frozen </w:t>
              <w:br/>
              <w:br/>
              <w:t>Other boneless meat of bison, frozen</w:t>
              <w:br/>
            </w:r>
          </w:p>
        </w:tc>
      </w:tr>
      <w:tr>
        <w:tc>
          <w:tcPr>
            <w:tcW w:type="dxa" w:w="2608"/>
          </w:tcPr>
          <w:p>
            <w:pPr>
              <w:pStyle w:val="Smallintable"/>
            </w:pPr>
            <w:r>
              <w:t>Country</w:t>
            </w:r>
          </w:p>
        </w:tc>
        <w:tc>
          <w:tcPr>
            <w:tcW w:type="dxa" w:w="7937"/>
          </w:tcPr>
          <w:p>
            <w:pPr>
              <w:pStyle w:val="Smallintable"/>
            </w:pPr>
            <w:r>
              <w:t>Canada</w:t>
            </w:r>
          </w:p>
        </w:tc>
      </w:tr>
      <w:tr>
        <w:tc>
          <w:tcPr>
            <w:tcW w:type="dxa" w:w="2608"/>
          </w:tcPr>
          <w:p>
            <w:pPr>
              <w:pStyle w:val="Smallintable"/>
            </w:pPr>
            <w:r>
              <w:t>Application period</w:t>
            </w:r>
          </w:p>
        </w:tc>
        <w:tc>
          <w:tcPr>
            <w:tcW w:type="dxa" w:w="7937"/>
          </w:tcPr>
          <w:p>
            <w:pPr>
              <w:pStyle w:val="Smallintable"/>
            </w:pPr>
            <w:r>
              <w:t>01-01-2018 - 31-12-2018</w:t>
            </w:r>
          </w:p>
        </w:tc>
      </w:tr>
      <w:tr>
        <w:tc>
          <w:tcPr>
            <w:tcW w:type="dxa" w:w="2608"/>
          </w:tcPr>
          <w:p>
            <w:pPr>
              <w:pStyle w:val="Smallintable"/>
            </w:pPr>
            <w:r>
              <w:t>Overall quota volume</w:t>
            </w:r>
          </w:p>
        </w:tc>
        <w:tc>
          <w:tcPr>
            <w:tcW w:type="dxa" w:w="7937"/>
          </w:tcPr>
          <w:p>
            <w:pPr>
              <w:pStyle w:val="Smallintable"/>
            </w:pPr>
            <w:r>
              <w:t>3,000,000.00</w:t>
            </w:r>
          </w:p>
        </w:tc>
      </w:tr>
      <w:tr>
        <w:tc>
          <w:tcPr>
            <w:tcW w:type="dxa" w:w="2608"/>
          </w:tcPr>
          <w:p>
            <w:pPr>
              <w:pStyle w:val="Smallintable"/>
            </w:pPr>
            <w:r>
              <w:t>Unit</w:t>
            </w:r>
          </w:p>
        </w:tc>
        <w:tc>
          <w:tcPr>
            <w:tcW w:type="dxa" w:w="7937"/>
          </w:tcPr>
          <w:p>
            <w:pPr>
              <w:pStyle w:val="Smallintable"/>
            </w:pPr>
            <w:r>
              <w:t>KGM</w:t>
            </w:r>
          </w:p>
        </w:tc>
      </w:tr>
      <w:tr>
        <w:tc>
          <w:tcPr>
            <w:tcW w:type="dxa" w:w="2608"/>
          </w:tcPr>
          <w:p>
            <w:pPr>
              <w:pStyle w:val="Smallintable"/>
            </w:pPr>
            <w:r>
              <w:t>Method</w:t>
            </w:r>
          </w:p>
        </w:tc>
        <w:tc>
          <w:tcPr>
            <w:tcW w:type="dxa" w:w="7937"/>
          </w:tcPr>
          <w:p>
            <w:pPr>
              <w:pStyle w:val="Smallintable"/>
            </w:pPr>
            <w:r>
              <w:t>FCFS</w:t>
            </w:r>
          </w:p>
        </w:tc>
      </w:tr>
      <w:tr>
        <w:tc>
          <w:tcPr>
            <w:tcW w:type="dxa" w:w="2608"/>
          </w:tcPr>
          <w:p>
            <w:pPr>
              <w:pStyle w:val="Smallintable"/>
            </w:pPr>
            <w:r>
              <w:t>Type</w:t>
            </w:r>
          </w:p>
        </w:tc>
        <w:tc>
          <w:tcPr>
            <w:tcW w:type="dxa" w:w="7937"/>
          </w:tcPr>
          <w:p>
            <w:pPr>
              <w:pStyle w:val="Smallintable"/>
            </w:pPr>
            <w:r>
              <w:t>Preferential TQ</w:t>
            </w:r>
          </w:p>
        </w:tc>
      </w:tr>
      <w:tr>
        <w:tc>
          <w:tcPr>
            <w:tcW w:type="dxa" w:w="2608"/>
          </w:tcPr>
          <w:p>
            <w:pPr>
              <w:pStyle w:val="Smallintable"/>
            </w:pPr>
            <w:r>
              <w:t>Mechanism</w:t>
            </w:r>
          </w:p>
        </w:tc>
        <w:tc>
          <w:tcPr>
            <w:tcW w:type="dxa" w:w="7937"/>
          </w:tcPr>
          <w:p>
            <w:pPr>
              <w:pStyle w:val="Smallintable"/>
            </w:pPr>
            <w:r>
              <w:t>FTA</w:t>
            </w:r>
          </w:p>
        </w:tc>
      </w:tr>
      <w:tr>
        <w:tc>
          <w:tcPr>
            <w:tcW w:type="dxa" w:w="2608"/>
          </w:tcPr>
          <w:p>
            <w:pPr>
              <w:pStyle w:val="Smallintable"/>
            </w:pPr>
            <w:r>
              <w:t>Sector</w:t>
            </w:r>
          </w:p>
        </w:tc>
        <w:tc>
          <w:tcPr>
            <w:tcW w:type="dxa" w:w="7937"/>
          </w:tcPr>
          <w:p>
            <w:pPr>
              <w:pStyle w:val="Smallintable"/>
            </w:pPr>
            <w:r/>
          </w:p>
        </w:tc>
      </w:tr>
      <w:tr>
        <w:tc>
          <w:tcPr>
            <w:tcW w:type="dxa" w:w="2608"/>
          </w:tcPr>
          <w:p>
            <w:pPr>
              <w:pStyle w:val="Smallintable"/>
            </w:pPr>
            <w:r>
              <w:t>Comments</w:t>
            </w:r>
          </w:p>
        </w:tc>
        <w:tc>
          <w:tcPr>
            <w:tcW w:type="dxa" w:w="7937"/>
          </w:tcPr>
          <w:p>
            <w:pPr>
              <w:pStyle w:val="Smallintable"/>
            </w:pPr>
            <w: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R171772</w:t>
            </w:r>
          </w:p>
        </w:tc>
        <w:tc>
          <w:tcPr>
            <w:tcW w:type="dxa" w:w="8277"/>
          </w:tcPr>
          <w:p>
            <w:pPr>
              <w:pStyle w:val="Smallintable"/>
            </w:pPr>
            <w:r>
              <w:t>opening and providing for the management of Union tariff quotas for certain agricultural products, processed agricultural products and fishery products originating in Canada</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CA</w:t>
            </w:r>
          </w:p>
        </w:tc>
        <w:tc>
          <w:tcPr>
            <w:tcW w:type="dxa" w:w="8277"/>
          </w:tcPr>
          <w:p>
            <w:pPr>
              <w:pStyle w:val="Smallintable"/>
            </w:pPr>
            <w:r>
              <w:t>Canada</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0201300030</w:t>
            </w:r>
          </w:p>
        </w:tc>
        <w:tc>
          <w:tcPr>
            <w:tcW w:type="dxa" w:w="8561"/>
          </w:tcPr>
          <w:p>
            <w:pPr>
              <w:pStyle w:val="Smallintable"/>
            </w:pPr>
            <w:r>
              <w:t>Of bison</w:t>
            </w:r>
          </w:p>
        </w:tc>
      </w:tr>
      <w:tr>
        <w:tc>
          <w:tcPr>
            <w:tcW w:type="dxa" w:w="1984"/>
          </w:tcPr>
          <w:p>
            <w:pPr>
              <w:pStyle w:val="Smallintable"/>
            </w:pPr>
            <w:r>
              <w:t>0202301020</w:t>
            </w:r>
          </w:p>
        </w:tc>
        <w:tc>
          <w:tcPr>
            <w:tcW w:type="dxa" w:w="8561"/>
          </w:tcPr>
          <w:p>
            <w:pPr>
              <w:pStyle w:val="Smallintable"/>
            </w:pPr>
            <w:r>
              <w:t>Of bison</w:t>
            </w:r>
          </w:p>
        </w:tc>
      </w:tr>
      <w:tr>
        <w:tc>
          <w:tcPr>
            <w:tcW w:type="dxa" w:w="1984"/>
          </w:tcPr>
          <w:p>
            <w:pPr>
              <w:pStyle w:val="Smallintable"/>
            </w:pPr>
            <w:r>
              <w:t>0202305020</w:t>
            </w:r>
          </w:p>
        </w:tc>
        <w:tc>
          <w:tcPr>
            <w:tcW w:type="dxa" w:w="8561"/>
          </w:tcPr>
          <w:p>
            <w:pPr>
              <w:pStyle w:val="Smallintable"/>
            </w:pPr>
            <w:r>
              <w:t>Of bison</w:t>
            </w:r>
          </w:p>
        </w:tc>
      </w:tr>
      <w:tr>
        <w:tc>
          <w:tcPr>
            <w:tcW w:type="dxa" w:w="1984"/>
          </w:tcPr>
          <w:p>
            <w:pPr>
              <w:pStyle w:val="Smallintable"/>
            </w:pPr>
            <w:r>
              <w:t>0202309020</w:t>
            </w:r>
          </w:p>
        </w:tc>
        <w:tc>
          <w:tcPr>
            <w:tcW w:type="dxa" w:w="8561"/>
          </w:tcPr>
          <w:p>
            <w:pPr>
              <w:pStyle w:val="Smallintable"/>
            </w:pPr>
            <w:r>
              <w:t>Of bison</w:t>
            </w:r>
          </w:p>
        </w:tc>
      </w:tr>
    </w:tbl>
    <w:p>
      <w:pPr>
        <w:pStyle w:val="Heading1"/>
      </w:pPr>
      <w:r>
        <w:t>Measures and duties</w:t>
      </w:r>
    </w:p>
    <w:p>
      <w:pPr>
        <w:pStyle w:val="Smallintable"/>
      </w:pPr>
      <w:r>
        <w:t>The table below shows the measures that area applicable to goods in quota. In most cases, the duty will be 0%, however on occasion duties remain applicable. Please also be aware that on occasion, more than one measure type may apply to a single order number.</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1984"/>
          </w:tcPr>
          <w:p>
            <w:pPr>
              <w:pStyle w:val="Smallintable"/>
            </w:pPr>
            <w:r>
              <w:t>Commodity code</w:t>
            </w:r>
          </w:p>
        </w:tc>
        <w:tc>
          <w:tcPr>
            <w:tcW w:type="dxa" w:w="4706"/>
          </w:tcPr>
          <w:p>
            <w:pPr>
              <w:pStyle w:val="Smallintable"/>
            </w:pPr>
            <w:r>
              <w:t>Measure type</w:t>
            </w:r>
          </w:p>
        </w:tc>
        <w:tc>
          <w:tcPr>
            <w:tcW w:type="dxa" w:w="3855"/>
          </w:tcPr>
          <w:p>
            <w:pPr>
              <w:pStyle w:val="Smallintable"/>
            </w:pPr>
            <w:r>
              <w:t>Applicable duty</w:t>
            </w:r>
          </w:p>
        </w:tc>
      </w:tr>
      <w:tr>
        <w:tc>
          <w:tcPr>
            <w:tcW w:type="dxa" w:w="1984"/>
          </w:tcPr>
          <w:p>
            <w:pPr>
              <w:pStyle w:val="Smallintable"/>
            </w:pPr>
            <w:r>
              <w:t>0201300030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0202301020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0202305020</w:t>
            </w:r>
          </w:p>
        </w:tc>
        <w:tc>
          <w:tcPr>
            <w:tcW w:type="dxa" w:w="4706"/>
          </w:tcPr>
          <w:p>
            <w:pPr>
              <w:pStyle w:val="Smallintable"/>
            </w:pPr>
            <w:r>
              <w:t>143 [Preferential tariff quota]</w:t>
            </w:r>
          </w:p>
        </w:tc>
        <w:tc>
          <w:tcPr>
            <w:tcW w:type="dxa" w:w="3855"/>
          </w:tcPr>
          <w:p>
            <w:pPr>
              <w:pStyle w:val="Smallintable"/>
            </w:pPr>
            <w:r>
              <w:t>0.0%</w:t>
            </w:r>
          </w:p>
        </w:tc>
      </w:tr>
    </w:tbl>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Commission Implementing Regulation(EU) 2017/1772 of 28 September 2017 opening and providing for the management of Union tariff quotas for certain agricultural products, processed agricultural products and fishery products originating in Canada (OJ L251/13).</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01-01-18 to 31-12-18</w:t>
            </w:r>
          </w:p>
        </w:tc>
        <w:tc>
          <w:tcPr>
            <w:tcW w:type="dxa" w:w="1531"/>
          </w:tcPr>
          <w:p>
            <w:pPr>
              <w:pStyle w:val="Smallintable"/>
            </w:pPr>
            <w:r>
              <w:t>12 months</w:t>
            </w:r>
          </w:p>
        </w:tc>
        <w:tc>
          <w:tcPr>
            <w:tcW w:type="dxa" w:w="1644"/>
          </w:tcPr>
          <w:p>
            <w:pPr>
              <w:pStyle w:val="Smallintable"/>
            </w:pPr>
            <w:r>
              <w:t>3,000,000.00</w:t>
            </w:r>
          </w:p>
        </w:tc>
        <w:tc>
          <w:tcPr>
            <w:tcW w:type="dxa" w:w="1417"/>
          </w:tcPr>
          <w:p>
            <w:pPr>
              <w:pStyle w:val="Smallintable"/>
            </w:pPr>
            <w:r>
              <w:t xml:space="preserve">KGM </w:t>
            </w:r>
          </w:p>
        </w:tc>
        <w:tc>
          <w:tcPr>
            <w:tcW w:type="dxa" w:w="1417"/>
          </w:tcPr>
          <w:p>
            <w:pPr>
              <w:pStyle w:val="Smallintable"/>
            </w:pPr>
            <w:r/>
          </w:p>
        </w:tc>
        <w:tc>
          <w:tcPr>
            <w:tcW w:type="dxa" w:w="1417"/>
          </w:tcPr>
          <w:p>
            <w:pPr>
              <w:pStyle w:val="Smallintable"/>
            </w:pPr>
            <w:r>
              <w:t>N</w:t>
            </w:r>
          </w:p>
        </w:tc>
        <w:tc>
          <w:tcPr>
            <w:tcW w:type="dxa" w:w="1417"/>
          </w:tcPr>
          <w:p>
            <w:pPr>
              <w:pStyle w:val="Smallintable"/>
            </w:pPr>
            <w:r>
              <w:t>90</w:t>
            </w:r>
          </w:p>
        </w:tc>
      </w:tr>
    </w:tbl>
    <w:p>
      <w:pPr>
        <w:pStyle w:val="Heading1"/>
      </w:pPr>
      <w:r>
        <w:t>Quota associations</w:t>
      </w:r>
    </w:p>
    <w:p>
      <w:pPr>
        <w:pStyle w:val="Smallintable"/>
      </w:pPr>
      <w:r>
        <w:t>The table below lists the quota associations applicable to this quota.</w:t>
      </w:r>
    </w:p>
    <w:tbl>
      <w:tblPr>
        <w:tblStyle w:val="LightList"/>
        <w:tblW w:type="auto" w:w="0"/>
        <w:tblLook w:firstColumn="1" w:firstRow="1" w:lastColumn="0" w:lastRow="0" w:noHBand="0" w:noVBand="1" w:val="04A0"/>
      </w:tblPr>
      <w:tblGrid>
        <w:gridCol w:w="2635"/>
        <w:gridCol w:w="2635"/>
        <w:gridCol w:w="2635"/>
        <w:gridCol w:w="2635"/>
      </w:tblGrid>
      <w:tr>
        <w:trPr>
          <w:tblHeader w:val="true"/>
        </w:trPr>
        <w:tc>
          <w:tcPr>
            <w:tcW w:type="dxa" w:w="2635"/>
          </w:tcPr>
          <w:p>
            <w:pPr>
              <w:pStyle w:val="Normalintable"/>
            </w:pPr>
            <w:r>
              <w:t>Main order number</w:t>
            </w:r>
          </w:p>
        </w:tc>
        <w:tc>
          <w:tcPr>
            <w:tcW w:type="dxa" w:w="2635"/>
          </w:tcPr>
          <w:p>
            <w:pPr>
              <w:pStyle w:val="Normalintable"/>
            </w:pPr>
            <w:r>
              <w:t>Sub order number</w:t>
            </w:r>
          </w:p>
        </w:tc>
        <w:tc>
          <w:tcPr>
            <w:tcW w:type="dxa" w:w="2635"/>
          </w:tcPr>
          <w:p>
            <w:pPr>
              <w:pStyle w:val="Normalintable"/>
            </w:pPr>
            <w:r>
              <w:t>Relation type</w:t>
            </w:r>
          </w:p>
        </w:tc>
        <w:tc>
          <w:tcPr>
            <w:tcW w:type="dxa" w:w="2635"/>
          </w:tcPr>
          <w:p>
            <w:pPr>
              <w:pStyle w:val="Normalintable"/>
            </w:pPr>
            <w:r>
              <w:t>Coefficient</w:t>
            </w:r>
          </w:p>
        </w:tc>
      </w:tr>
      <w:tr>
        <w:tc>
          <w:tcPr>
            <w:tcW w:type="dxa" w:w="2635"/>
          </w:tcPr>
          <w:p>
            <w:pPr>
              <w:pStyle w:val="Normalintable"/>
            </w:pPr>
            <w:r>
              <w:t>098400</w:t>
            </w:r>
          </w:p>
        </w:tc>
        <w:tc>
          <w:tcPr>
            <w:tcW w:type="dxa" w:w="2635"/>
          </w:tcPr>
          <w:p>
            <w:pPr>
              <w:pStyle w:val="Normalintable"/>
            </w:pPr>
            <w:r>
              <w:t>098401</w:t>
            </w:r>
          </w:p>
        </w:tc>
        <w:tc>
          <w:tcPr>
            <w:tcW w:type="dxa" w:w="2635"/>
          </w:tcPr>
          <w:p>
            <w:pPr>
              <w:pStyle w:val="Normalintable"/>
            </w:pPr>
            <w:r>
              <w:t>EQ</w:t>
            </w:r>
          </w:p>
        </w:tc>
        <w:tc>
          <w:tcPr>
            <w:tcW w:type="dxa" w:w="2635"/>
          </w:tcPr>
          <w:p>
            <w:pPr>
              <w:pStyle w:val="Normalintable"/>
            </w:pPr>
            <w:r>
              <w:t>1.30000</w:t>
            </w:r>
          </w:p>
        </w:tc>
      </w:tr>
    </w:tbl>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