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091933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Sweet biscuits, waffles and wafers</w:t>
            </w:r>
          </w:p>
        </w:tc>
      </w:tr>
      <w:tr>
        <w:tc>
          <w:tcPr>
            <w:tcW w:type="dxa" w:w="2608"/>
          </w:tcPr>
          <w:p>
            <w:pPr>
              <w:pStyle w:val="Smallintable"/>
            </w:pPr>
            <w:r>
              <w:t>Country</w:t>
            </w:r>
          </w:p>
        </w:tc>
        <w:tc>
          <w:tcPr>
            <w:tcW w:type="dxa" w:w="7937"/>
          </w:tcPr>
          <w:p>
            <w:pPr>
              <w:pStyle w:val="Smallintable"/>
            </w:pPr>
            <w:r>
              <w:t>Chile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R030312</w:t>
            </w:r>
          </w:p>
        </w:tc>
        <w:tc>
          <w:tcPr>
            <w:tcW w:type="dxa" w:w="8277"/>
          </w:tcPr>
          <w:p>
            <w:pPr>
              <w:pStyle w:val="Smallintable"/>
            </w:pPr>
            <w:r>
              <w:t>implementing for the Community the tariff provisions laid down in the Agreement establishing an association between the European Community and its Member States, of the one part, and the Republic of Chile, of the other part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CL</w:t>
            </w:r>
          </w:p>
        </w:tc>
        <w:tc>
          <w:tcPr>
            <w:tcW w:type="dxa" w:w="8277"/>
          </w:tcPr>
          <w:p>
            <w:pPr>
              <w:pStyle w:val="Smallintable"/>
            </w:pPr>
            <w:r>
              <w:t>Chile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1905310000</w:t>
            </w:r>
          </w:p>
        </w:tc>
        <w:tc>
          <w:tcPr>
            <w:tcW w:type="dxa" w:w="8561"/>
          </w:tcPr>
          <w:p>
            <w:pPr>
              <w:pStyle w:val="Smallintable"/>
            </w:pPr>
            <w:r>
              <w:t>Sweet biscuits</w:t>
            </w:r>
          </w:p>
        </w:tc>
      </w:tr>
      <w:tr>
        <w:tc>
          <w:tcPr>
            <w:tcW w:type="dxa" w:w="1984"/>
          </w:tcPr>
          <w:p>
            <w:pPr>
              <w:pStyle w:val="Smallintable"/>
            </w:pPr>
            <w:r>
              <w:t>1905320000</w:t>
            </w:r>
          </w:p>
        </w:tc>
        <w:tc>
          <w:tcPr>
            <w:tcW w:type="dxa" w:w="8561"/>
          </w:tcPr>
          <w:p>
            <w:pPr>
              <w:pStyle w:val="Smallintable"/>
            </w:pPr>
            <w:r>
              <w:t>Waffles and wafers</w:t>
            </w:r>
          </w:p>
        </w:tc>
      </w:tr>
      <w:tr>
        <w:tc>
          <w:tcPr>
            <w:tcW w:type="dxa" w:w="1984"/>
          </w:tcPr>
          <w:p>
            <w:pPr>
              <w:pStyle w:val="Smallintable"/>
            </w:pPr>
            <w:r>
              <w:t>1905904500</w:t>
            </w:r>
          </w:p>
        </w:tc>
        <w:tc>
          <w:tcPr>
            <w:tcW w:type="dxa" w:w="8561"/>
          </w:tcPr>
          <w:p>
            <w:pPr>
              <w:pStyle w:val="Smallintable"/>
            </w:pPr>
            <w:r>
              <w:t>Biscuits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1905310000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1905320000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312/2003 of 18 February 2003 implementing for the Community the tariff provisions laid down in the Agreement establishing an association between the European Community and its Member States, of the one part, and the Republic of Chile, of the other part</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