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090948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strawberries 0810 10 00</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0810100000</w:t>
            </w:r>
          </w:p>
        </w:tc>
        <w:tc>
          <w:tcPr>
            <w:tcW w:type="dxa" w:w="8561"/>
          </w:tcPr>
          <w:p>
            <w:pPr>
              <w:pStyle w:val="Smallintable"/>
            </w:pPr>
            <w:r>
              <w:t>Strawberries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