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20</w:t>
      </w:r>
      <w:r>
        <w:br/>
        <w:t>Preparations Of Vegetables, Fruit, Nuts Or Other Parts Of Plants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0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w:tc>
          <w:tcPr>
            <w:tcW w:w="12" w:type="pct"/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Legal base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 and other edible parts of plants, prepared or preserved by vinegar or acetic acid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genus Capsicum other than sweet peppers or pimentos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5.1% + 9.4 € / 100 kg/net eda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Yams, sweet potatoes and similar edible parts of plants containing 5 % or more by weight of starch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8.3% + 3.8 € / 100 kg/net eda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Tropical fruit and tropical nuts; palm hearts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2001 90 92 10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Palm hearts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2001 90 92 21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2001 90 92 29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 prepared or preserved otherwise than by vinegar or acetic acid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Tomatoes, whole or in pieces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Peeled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less than 12 %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2002 90 11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2002 90 19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not less than 12 % but not more than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2002 90 31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2002 90 39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more than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Mushrooms and truffles, prepared or preserved otherwise than by vinegar or acetic acid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of the genus Agaricus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2003 10 20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Provisionally preserved, completely cooked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 + 191.0 € / 100 kg/net eda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2003 10 30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 + 222.0 € / 100 kg/net eda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2003 90 10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Truffles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2003 90 90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frozen, other than products of heading 2006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Cooked, not otherwise prepared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flour, meal or flakes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7.6% + EA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5.1% + 9.4 € / 100 kg/net eda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Sauerkraut, capers and olives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 and immature beans of the species Phaseolus spp., in pod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Onions, cooked, not otherwise prepared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not frozen, other than products of heading 2006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vegetables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form of flour, meal or flakes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8.8% + EA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2005 20 20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 slices, fried or baked, whether or not salted or flavoured, in airtight packings, suitable for immediate consumption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14.1%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2005 20 80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14.1%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Beans, shelled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2005 59 00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2005 60 00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 (Zea mays var. saccharata)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5.1% + 9.4 € / 100 kg/net eda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Bamboo shoots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genus Capsicum, other than sweet peppers or pimentos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6.4%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2005 99 30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Globe artichokes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2005 99 50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vegetables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2005 99 60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2005 99 80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nuts, fruit-peel and other parts of plants, preserved by sugar (drained, glacé or crystallised)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20.0% + 23.9 €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2006 00 35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12.5% + 15.0 €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20.0% + 23.9 €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2006 00 91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12.5%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Jams, fruit jellies, marmalades, fruit or nut purée and fruit or nut pastes, obtained by cooking, whether or not containing added sugar or other sweetening matter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Citrus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20.0% + 23.0 €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13 % but not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20.0%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21.6%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19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Plum purée and paste and prune purée and paste, in immediate packings of a net content exceeding 100 kg, for industrial processing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22.4%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19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Non preferential duty under end-use.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 + 19.7 €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cherries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 + 23.0 €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strawberries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 + 23.0 €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raspberries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 + 23.0 €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 + 23.0 €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13 % but not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2007 99 50 83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
- of the Genus Mangifera spp.,
- with a sugar content by weight of not more than 30 %
for use in the manufacture of products of food and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6.0%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2007 99 50 84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Papaya puree concentrate, obtained by cooking:
- of the Genus Carica spp.,
- with a sugar content by weight of more than 13 % but not more than 30 %
for use in the manufacture of products of food and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7.8%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2007 99 50 85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Guava puree concentrate, obtained by cooking:
- of the Genus Psidium spp.,
- with a sugar content by weight of more than 13 % but not more than 30 %
for use in the manufacture of products of food and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6.0%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2007 99 50 93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
- of the Genus Mangifera spp.,
- with a sugar content by weight of not more than 30 %
for use in the manufacture of products of food and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6.0%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2007 99 50 94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Papaya puree concentrate, obtained by cooking:
- of the Genus Carica spp.,
- with a sugar content by weight of more than 13 % but not more than 30 %
for use in the manufacture of products of food and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7.8%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2007 99 50 95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Guava puree concentrate, obtained by cooking:
- of the Genus Psidium spp.,
- with a sugar content by weight of more than 13 % but not more than 30 %
for use in the manufacture of products of food and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6.0%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tropical fruit and tropical nuts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2007 99 93 10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 concentrate, obtained by cooking:
- of the Genus Mangifera spp.,
- with a sugar content by weight of not more than 30 %
for use in the manufacture of products of food and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nuts and other edible parts of plants, otherwise prepared or preserved, whether or not containing added sugar or other sweetening matter or spirit, not elsewhere specified or included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Nuts, groundnuts and other seeds, whether or not mixed together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Groundnuts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Peanut butter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in immediate packings of a net content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11.2%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2008 11 96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2008 11 98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2008 19 12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50 % or more of tropical nuts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2008 19 13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almonds and pistachios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11.2%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2008 19 92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50 % or more of tropical nuts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nuts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2008 19 93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Almonds and pistachios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2008 19 95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2008 19 99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2008 20 11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+ 2.5 €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2008 20 19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2008 20 31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+ 2.5 €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2008 20 39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2008 20 51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2008 20 59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2008 20 71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2008 20 79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Citrus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4,5 kg or more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2008 50 98 11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2008 50 98 13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pulp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2008 50 98 15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2008 50 98 19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4,5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2008 50 98 91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Apricot halves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2008 50 98 93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Flaked or powdered, whether or not containing starch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2008 50 98 99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2008 60 11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2008 60 19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2008 60 31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2008 60 60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2008 60 70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4,5 kg or more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4,5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2008 70 98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2008 80 11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2008 80 19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2008 80 31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2008 80 39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other than those of subheading 2008 19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Palm hearts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Cranberries (Vaccinium macrocarpon, Vaccinium oxycoccos, Vaccinium vitis-idaea)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9 %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2008 93 21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2008 93 29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2008 93 91 20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Sweetened dried cranberries, excluding packing alone as processing, for the manufacture of products of food processing industries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tariff suspension.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 and tropical fruit, containing by weight 50 % or more of tropical nuts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50 % or more of tropical nuts and tropical fruit)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50 % or more of tropical nuts and tropical fruit)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 + 2.6 €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50 % or more of tropical nuts and tropical fruit)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50 % or more of tropical nuts and tropical fruit)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50 % or more of tropical nuts and tropical fruit)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50 % of the total weight of the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50 % or more of tropical nuts and tropical fruit)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8.5%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50 % or more of tropical nuts and tropical fruit)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50 % or more of tropical nuts and tropical fruit)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11.5%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4,5 kg or more but less than 5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50 % or more of tropical nuts and tropical fruit)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11.5%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4,5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50 % or more of tropical nuts and tropical fruit)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11.5%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13 %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+ 3.8 €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2008 99 24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 + 2.6 €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 + 4.2 €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11,85 % mas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2008 99 36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2008 99 38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25.6%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2008 99 48 94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Mango puree:
•	not from concentrate, 
•	of the genus Mangifera, 
•	of a Brix value of 14 or more, but not more than 20 
used in the manufacture of products of drink industry
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Seedless boysenberry puree not containing added spirit, whether or 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tariff suspension.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2008 99 49 70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Blanched vine leaves of the genus Karakishmish, in brine, containing by weight:
- more than 6 % of salt concentration,
- 0,1 % or more but not more than 1,4 % of acidity expressed as citric acid monohydrate and
- whether or not but not more than 2 000 mg/kg of sodium benzoate according CODEX STAN 192-1995
for use in the manufacture of stuffed vine leaves with rice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13.0%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prunes, in immediate packings of a net content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Maize (corn), other than sweetcorn (Zea mays var. saccharata)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5.1% + 9.4 € / 100 kg/net eda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Yams, sweet potatoes and similar edible parts of plants, containing 5 % or more by weight of starch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8.3% + 3.8 € / 100 kg/net eda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2008 99 91 20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Chinese water chestnuts (Eleocharis dulcis or Eleocharis tuberosa) peeled, washed, blanched, chilled and individually quick-frozen for use in the manufacture of products of food industry for treatment other than simple repacking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 + 3.8 € / 100 kg/net eda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Vine leaves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2008 99 99 11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Blanched vine leaves of the genus Karakishmish, in brine, containing by weight:
- more than 6 % of salt concentration,
- 0,1 % or more but not more than 1,4 % of acidity expressed as citric acid monohydrate and
- whether or not but not more than 2 000 mg/kg of sodium benzoate according CODEX STAN 192-1995
for use in the manufacture of stuffed vine leaves with rice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2008 99 99 40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Seedless boysenberry puree not containing added spirit, whether or 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tariff suspension.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juices (including grape must) and vegetable juices, unfermented and not containing added spirit, whether or not containing added sugar or other sweetening matter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frozen, of a Brix value not exceeding 20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 (including pomelo)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12.0%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citrus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2009 31 11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2009 31 19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2009 31 51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2009 31 59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2009 31 91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14.4%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2009 41 92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2009 41 92 20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juice:
— not from concentrate,
— of the genus Ananas,
— of a Brix value of 11 or more but not more than 16, used in the manufacture of products of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2009 41 99 70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juice:
•	not from concentrate, 
•	of the genus Ananas, 
•	of a Brix value of 11 or more but not more than 16, 
used in the manufacture of products of drink industry
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2009 49 30 91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Pineapple juice, other than in powder form:
- with a Brix value of more than 20 but not more than 67,
- a value of more than € 30 per 100 kg net weight,
- containing added sugar
used in the manufacture of products of food or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2009 49 93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2009 50 10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 juice (including grape must)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30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22.4% + 27.0 € / hl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40.0% + 121.0 € / hl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30 but not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40.0% + 121.0 € / hl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40.0% + 121.0 € / hl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2009 69 71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22.4% + 131.0 € / hl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2009 69 79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22.4% + 27.0 € / hl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22.4% + 27.0 € / hl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30.0% + 18.4 €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18.0% + 19.3 €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2009 79 98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18.0%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fruit or vegetable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Cranberry (Vaccinium macrocarpon, Vaccinium oxycoccos, Vaccinium vitis-idaea)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2009 81 19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2009 81 31 10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Cranberry juice concentrate:
- of a Brix value of 40 or more but not more than 66,
- in immediate packings of a content of 50 litres or more
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tariff suspension.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2009 81 51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2009 81 59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 of fruit of the species Vaccinium macrocarpon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14.0%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21.0% + 12.9 €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21.0%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10.5%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 juice and passion fruit juice concentrate, whether or not frozen:
- with a Brix value of 13,7 or more but not more than 55,
- of a value of more than € 30 per 100 kg net weight,
- in immediate packings of a content of 50 liters or more, and
- with added sugar
for the use in the manufacture of products of food or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2009 89 73 11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2009 89 73 13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2009 89 79 20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Frozen boysenberry juice concentrate with a Brix value of 61 or more, but not more than 67, in immediate packing of a content of 50 litres or more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tariff suspension.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2009 89 79 30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Frozen acerola juice concentrate :
- with a Brix value of more than 48 but not more than 67,
- in immediate packings of a content of 50 litres or more
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tariff suspension.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2009 89 79 85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Acai berry juice concentrate: 
•	of the species Euterpe oleracea, 
•	frozen, 
•	not sweetened, 
•	not in powder form, 
•	of a Brix value of 23 or more but not more than 32, 
in immediate packings of a content of 10kg or more
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tariff suspension.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10.5% + 12.9 €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10.5%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Passion fruit juice and passion fruit juice concentrate, whether or not frozen:
- with a Brix value of 10 or more but not more than 13,7,
- of a value of more than € 30 per 100 kg net weight,
- in immediate packings of a content of 50 liters or more, and 
- without added sugar
for the use in the manufacture of products of food or drink industry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2009 89 97 21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Powdered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2009 89 97 29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suspension under authorised use.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2009 89 99 96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Coconut water
- unfermented,
- not containing added spirit or sugar, and
- in immediate packing of a content of 20 litres or more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12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Autonomous tariff suspension.  Ends dd/mm/yy.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juices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11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33.6%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67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 and 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20.0%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20.0%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2009 90 73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15.2%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10.5% + 12.9 €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 + 20.6 € / 100 kg/net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30 % by weight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10.5%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16.8%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11.0%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2009 90 98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w:tc>
          <w:p>
            <w:pPr>
              <w:pStyle w:val="NormalinTable"/>
              <w:jc w:val="left"/>
            </w:pPr>
            <w:r>
              <w:t>17.6%</w:t>
            </w:r>
          </w:p>
        </w:tc>
        <w:tc>
          <w:tcPr>
            <w:tcBorders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Clause 8</w:t>
            </w:r>
          </w:p>
        </w:tc>
        <w:tc>
          <w:tcPr>
            <w:tcBorders>
              <w:lef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