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69</w:t>
      </w:r>
      <w:r>
        <w:br/>
        <w:t>Ceramic Products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I. GOODS OF SILICEOUS FOSSIL MEALS OR OF SIMILAR SILICEOUS EARTHS, AND REFRACTORY GOODS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6901 00 00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Bricks, blocks, tiles and other ceramic goods of siliceous fossil meals (for example, kieselguhr, tripolite or diatomite) or of similar siliceous earths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Refractory bricks, blocks, tiles and similar refractory ceramic constructional goods, other than those of siliceous fossil meals or similar siliceous earths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6902 10 00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Containing, by weight, singly or together, more than 50 % of the elements Mg, Ca or Cr, expressed as MgO, CaO or Cr@2O@3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6902 20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Containing, by weight, more than 50 % of alumina (Al@2O@3), of silica (SiO@2) or of a mixture or compound of these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6902 20 10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Containing, by weight, 93 % or more of silica (SiO@2)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6902 20 91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Containing, by weight, more than 7 % but less than 45 % of alumina (Al@2O@3)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6902 20 99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6902 90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refractory ceramic goods (for example, retorts, crucibles, muffles, nozzles, plugs, supports, cupels, tubes, pipes, sheaths and rods), other than those of siliceous fossil meals or of similar siliceous earths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Containing, by weight, more than 50 % of graphite or other carbon or of a mixture of these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Containing, by weight, more than 50 % of alumina (Al@2O@3) or of a mixture or compound of alumina and of silica (SiO@2)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6903 20 10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Containing, by weight, less than 45 % of alumina (Al@2O@3)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6903 20 90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Containing, by weight, 45 % or more of alumina (Al@2O@3)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Containing, by weight, more than 25 % but not more than 50 % of graphite or other carbon or of a mixture of these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6903 90 90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6903 90 90 20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Silicon carbide reactor tubes and holders, of a kind used for insertion into diffusion and oxidation furnaces for production of semiconductor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6903 90 90 90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II. OTHER CERAMIC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Ceramic building bricks, flooring blocks, support or filler tiles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6904 10 00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Building bricks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6904 90 00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Roofing tiles, chimney pots, cowls, chimney liners, architectural ornaments and other ceramic constructional goods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6905 10 00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Roofing tiles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6905 90 00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6906 00 00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Ceramic pipes, conduits, guttering and pipe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Ceramic flags and paving, hearth or wall tiles; ceramic mosaic cubes and the like, whether or not on a backing; finishing ceramics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Flags and paving, hearth or wall tiles, other than those of subheadings 6907 30 and 6907 40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6907 21 00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water absorption coefficient by weight not exceeding 0,5 %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6907 22 00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water absorption coefficient by weight exceeding 0,5 % but not exceeding 10 %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6907 23 00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water absorption coefficient by weight exceeding 10 %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6907 30 00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Mosaic cubes and the like, other than those of subheading 6907 40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6907 40 00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Finishing ceramics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Ceramic wares for laboratory, chemical or other technical uses; ceramic troughs, tubs and similar receptacles of a kind used in agriculture; ceramic pots, jars and similar articles of a kind used for the conveyance or packing of goods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Ceramic wares for laboratory, chemical or other technical uses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6909 11 00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porcelain or china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6909 12 00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Articles having a hardness equivalent to 9 or more on the Mohs scale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6909 19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6909 19 00 20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Silicon nitride (Si3N4) rollers or balls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6909 19 00 25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Ceramic proppants, containing aluminium oxide, silicon oxide and iron oxide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6909 19 00 30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Supports for catalysts, consisting of porous cordierite or mullite ceramic pieces, of an overall volume of not more than 65 l, having, per cm$2 of the cross-section, not less than one continuous channel which may be open at both ends or stopped at one end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6909 19 00 50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Ceramic articles made of continuous filaments of ceramic oxides, containing by weight:
- 2 % or more of diboron trioxide,
- 28 % or less of silicon dioxide and
- 60 % or more of dialuminium trioxide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6909 19 00 60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Supports for catalysts, consisting of porous ceramic pieces, of a blend of silicon carbide and silicon, with a hardness of less than 9 on the Mohs scale, with a total volume of not more than 65 litres, having, per cm$2 of the surface of the cross section one or more closed channels at the tail end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6909 19 00 70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Supports for catalysts or filters, consisting of porous ceramics made primarily from oxides of aluminium and titanium; with a total volume of not more than 65 litres and at least one duct (open on one or both ends) per cm$2 of cross section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6909 90 00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Ceramic sinks, washbasins, washbasin pedestals, baths, bidets, water closet pans, flushing cisterns, urinals and similar sanitary fixtures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6910 10 00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porcelain or china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6910 90 00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Tableware, kitchenware, other household articles and toilet articles, of porcelain or china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6911 10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Tableware and kitchenware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6911 90 00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Ceramic tableware, kitchenware, other household articles and toilet articles, other than of porcelain or china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Tableware and kitchenware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6912 00 21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common pottery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6912 00 23</w:t>
            </w:r>
          </w:p>
        </w:tc>
        <w:tc>
          <w:p>
            <w:pPr>
              <w:pStyle w:val="NormalinTable"/>
              <w:jc w:val="left"/>
            </w:pPr>
            <w:r>
              <w:t>5.5%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Stoneware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6912 00 25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Earthenware or fine pottery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6912 00 29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6912 00 81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common pottery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6912 00 83</w:t>
            </w:r>
          </w:p>
        </w:tc>
        <w:tc>
          <w:p>
            <w:pPr>
              <w:pStyle w:val="NormalinTable"/>
              <w:jc w:val="left"/>
            </w:pPr>
            <w:r>
              <w:t>5.5%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Stoneware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6912 00 85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Earthenware or fine pottery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6912 00 89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Statuettes and other ornamental ceramic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6913 10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porcelain or china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6913 90 10</w:t>
            </w:r>
          </w:p>
        </w:tc>
        <w:tc>
          <w:p>
            <w:pPr>
              <w:pStyle w:val="NormalinTable"/>
              <w:jc w:val="left"/>
            </w:pPr>
            <w:r>
              <w:t>3.5%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common pottery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6913 90 93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Earthenware or fine pottery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6913 90 98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ceramic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6914 10 00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porcelain or china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6914 90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6914 90 00 20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Ceramic articles made of continuous filaments of ceramic oxides, containing by weight:
- 2 % or more of diboron trioxide,
- 28 % or less of silicon dioxide and
- 60 % or more of dialuminium trioxide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6914 90 00 30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Ceramic microspheres, transparent, obtained from silicon dioxide and zirconium dioxide, of a diameter of more than 125 µm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