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19</w:t>
      </w:r>
      <w:r>
        <w:br/>
        <w:t>Preparations of Cereals, Flour, Starch or Milk; Pastrycooks' Products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Malt extract; food preparations of flour, groats, meal, starch or malt extract, not containing cocoa or containing less than 40% by weight of cocoa calculated on a totally defatted basis, not elsewhere specified or included; food preparations of goods of headings 0401 to 0404, not containing cocoa or containing less than 5% by weight of cocoa calculated on a totally defatted basis, not elsewhere specified or included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Preparations suitable for infants or young children,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Mixes and doughs for the preparation of bakers' wares of heading 1905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Malt extract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dry extract content of 90%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no milkfats, sucrose, isoglucose, glucose or starch or containing less than 1.5% milkfat, 5% sucrose (including invert sugar) or isoglucose, 5% glucose or starch, excluding food preparations in powder form of goods of headings 0401 to 0404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Pasta, whether or not cooked or stuffed (with meat or other substances) or otherwise prepared, such as spaghetti, macaroni, noodles, lasagne, gnocchi, ravioli, cannelloni; couscous, whether or not 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Uncooked pasta, not stuffed or otherwise 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eggs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no common wheat flour or meal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Stuffed pasta, whether or not cooked or otherwise 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more than 20% by weight of fish, crustaceans, molluscs or other aquatic invertebrates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more than 20% by weight of sausages and the like, of meat and meat offal of any kind, including fats of any kind or origin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Cooked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pasta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Dried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Couscous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Tapioca and substitutes therefor prepared from starch, in the form of flakes, grains, pearls, siftings or similar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foods obtained by the swelling or roasting of cereals or cereal products (for example, corn flakes); cereals (other than maize (corn)) in grain form or in the form of flakes or other worked grains (except flour, groats and meal), pre-cooked or otherwise prepared, not elsewhere specified or included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Prepared foods obtained by the swelling or roasting of cereals or cereal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Obtained from maize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Obtained from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Prepared foods obtained from unroasted cereal flakes or from mixtures of unroasted cereal flakes and roasted cereal flakes or swelled cereals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Preparation of the Müsli type based on unroasted cereal flakes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Obtained from maize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1904 20 95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Obtained from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Bulgur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Obtained from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Bread, pastry, cakes, biscuits and other bakers' wares, whether or not containing cocoa; communion wafers, empty cachets of a kind suitable for pharmaceutical use, sealing wafers, rice paper and similar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Crispbread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Gingerbread and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less than 30% of sucrose (including invert sugar expressed as sucrose)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30% or more but less than 50% of sucrose (including invert sugar expessed as sucrose)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50% or more of sucrose (including invert sugar expressed as sucrose)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Sweet biscuits; waffles and wafers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Sweet biscuits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Completely or partially coated or covered with chocolate or other preparations containing cocoa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 immediate packings of a net content not exceeding 85 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8% or more by weight of milkfats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Sandwich biscuits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Waffles and wafers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1905 32 05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water content exceeding 10%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Completely or partially coated or covered with chocolate or other preparations containing cocoa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not exceeding 85 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Salted, whether or not filled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Rusks, toasted bread and similar toasted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Rusks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Matzos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Communion wafers, empty cachets of a kind suitable for pharmaceutical use, sealing wafers, rice paper and similar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Bread, not containing added honey, eggs, cheese or fruit, and containing by weight in the dry matter state not more than 5% of sugars and not more than 5% of fat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Biscuits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Extruded or expanded products, savoury or salted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5% or more, by weight, of sucrose, invert sugar or isoglucose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