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VI</w:t>
      </w:r>
      <w:r>
        <w:br/>
        <w:t>Products of the chemical or allied industries</w:t>
      </w:r>
    </w:p>
    <w:p>
      <w:pPr>
        <w:pStyle w:val="Heading2"/>
      </w:pPr>
      <w:r>
        <w:t>Chapter 28</w:t>
      </w:r>
      <w:r>
        <w:br/>
        <w:t>Inorganic Chemicals; Organic or Inorganic Compounds of Precious Metals, of Rare-Earth Metals, of Radioactive Elements or of Isotopes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I. CHEMICAL ELEMENTS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Fluorine, chlorine, bromine and iodine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Iodine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Fluorine; bromine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Fluorine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Bromine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Sulphur, sublimed or precipitated; colloidal sulphur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Carbon (carbon blacks and other forms of carbon not elsewhere specified or included)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Hydrogen, rare gases and other non-metals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Hydrogen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Rare gases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Argon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Helium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Nitrogen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Oxygen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Boron; tellurium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Boron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Tellurium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Silicon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not less than 99.99% of silicon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Phosphorus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Arsenic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Selenium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Alkali or alkaline-earth metals; rare-earth metals, scandium and yttrium, whether or not intermixed or interalloyed; mercury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Alkali or alkaline-earth metals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Calcium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Strontium and barium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Rare-earth metals, scandium and yttrium, whether or not intermixed or interalloyed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Intermixtures or interalloys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purity by weight of 95% or more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Cerium, lanthanum, praseodymium, neodymium and samarium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Europium, gadolinium, terbium, dysprosium, holmium, erbium, thulium, ytterbium, lutetium and yttrium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Scandium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Mercury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flasks of a net content of 34.5 kg (standard weight), of a fob value, per flask, not exceeding € 224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II. INORGANIC ACIDS AND INORGANIC OXYGEN COMPOUNDS OF NON-METALS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Hydrogen chloride (hydrochloric acid); chlorosulphuric acid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Hydrogen chloride (hydrochloric acid)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Chlorosulphuric acid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Sulphuric acid; oleum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Nitric acid; sulphonitric acids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Diphosphorus pentaoxide; phosphoric acid; polyphosphoric acids, whether or not chemically defined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Diphosphorus pentaoxide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Phosphoric acid and polyphosphoric acids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Oxides of boron; boric acids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Diboron trioxide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inorganic acids and other inorganic oxygen compounds of non-metals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inorganic acids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Hydrogen fluoride (hydrofluoric acid)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Hydrogen cyanide (hydrocyanic acid)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Hydrogen bromide (hydrobromic acid)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inorganic oxygen compounds of non-metals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Carbon dioxide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Silicon dioxide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Sulphur dioxide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Sulphur trioxide (sulphuric anhydride); diarsenic trioxide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Nitrogen 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III. HALOGEN OR SULPHUR COMPOUNDS OF NON-METALS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Halides and halide oxides of non-metals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Chlorides and chloride oxides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Carbonyl dichloride (phosgene)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Phosphorus oxychloride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Phosphorus trichloride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Phosphorus pentachloride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Sulphur monochloride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Sulphur dichloride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Thionyl chloride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phosphorus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Sulphides of non-metals; commercial phosphorus trisulphide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Carbon disulphide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Phosphorus sulphides, commercial phosphorus trisulphide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IV. INORGANIC BASES AND OXIDES, HYDROXIDES AND PEROXIDES OF METALS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Ammonia, anhydrous or in aqueous solution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Anhydrous ammonia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Ammonia in aqueous solution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Sodium hydroxide (caustic soda); potassium hydroxide (caustic potash); peroxides of sodium or potassium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hydroxide (caustic soda)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aqueous solution (soda lye or liquid soda)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Potassium hydroxide (caustic potash)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Peroxides of sodium or potassium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Hydroxide and peroxide of magnesium; oxides, hydroxides and peroxides, of strontium or barium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Hydroxide and peroxide of magnesium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Oxides, hydroxides and peroxides, of strontium or barium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oxide; zinc peroxide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corundum, whether or not chemically defined; aluminium oxide; aluminium hydroxide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Artificial corundum, whether or not chemically defined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an aluminium oxide content of 98.5% by weight or more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less than 50% of the total weight having a particle size of more than 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50% or more of the total weight having a particle size of more than 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an aluminium oxide content of less than 98.5%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less than 50% of the total weight having a particle size of more than 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50% or more of the total weight having a particle size of more than 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 oxide, other than artificial corundum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 hydroxide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2818 30 00 20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Aluminium hydroxide (CAS RN 21645-51-2) - in the form of powder - with a purity by weight of 99.5% or more - with a decomposition point of 263o C or more - with a particle size of 4 µm (± 1 µm) - with a Total-Na2O-content by weight of not more than 0.06%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2818 30 00 30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Aluminium hydroxide oxide (CAS RN 1318-23-6) in the form of boehmite or pseudoboehmite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Chromium oxides and hydroxides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Chromium trioxide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Chromium dioxide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Manganese 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Manganese dioxide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Manganese oxide containing by weight 77% or more of manganese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Iron oxides and hydroxides; earth colours containing 70% or more by weight of combined iron evaluated as Fe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Iron oxides and hydroxides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Earth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Cobalt oxides and hydroxides; commercial cobalt 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Titanium 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Lead oxides; red lead and orange lead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Lead monoxide (litharge, massicot)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Hydrazine and hydroxylamine and their inorganic salts; other inorganic bases; other metal oxides, hydroxides and peroxides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Hydrazine and hydroxylamine and their inorganic salts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Lithium oxide and hydroxide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Vanadium oxides and hydroxides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Nickel oxides and hydroxides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Copper oxides and hydroxides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Germanium oxides and zirconium dioxide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Molybdenum oxides and hydroxides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Antimony 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Calcium oxide, hydroxide and peroxide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Calcium hydroxide of a purity of 98% or more calculated on the dry weight, in the form of particles of which:- not more than 1% by weight have a particle-size exceeding 75 micrometres and- not more than 4% by weight have a particle-size of less than 1.3 micrometres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Beryllium oxide and hydroxide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Tungsten oxides and hydroxides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Cadmium 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V. SALTS AND PEROXYSALTS, OF INORGANIC ACIDS AND METALS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Fluorides; fluorosilicates, fluoroaluminates and other complex fluorine salts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Fluorides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ammonium or of sodium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hexafluoroaluminate (synthetic cryolite)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Dipotassium hexafluorozirconate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Chlorides, chloride oxides and chloride hydroxides; bromides and bromide oxides; iodides and iodide 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chloride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Calcium chloride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chlorides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magnesium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iron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cobalt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Chloride oxides and chloride hydroxides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Bromides and bromide oxides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Bromides of sodium or of potassium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Iodides and iodide 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Hypochlorites; commercial calcium hypochlorite; chlorites; hypobromites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Commercial calcium hypochlorite and other calcium hypochlorites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Chlorates and perchlorates; bromates and perbromates; iodates and periodates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Chlorates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sodium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Perchlorates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Bromates of potassium or of sodium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Sulphides; polysulphides, whether or not chemically defined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sulphides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Sulphides of calcium, of antimony or of iron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Dithionites and sulphoxylates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sodium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Sulphites; thiosulphates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sulphites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sulphites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Thiosulphates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Sulphates; alums; peroxosulphates (persulphates)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sulphates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Disodium sulphate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sulphates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magnesium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barium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cadmium; of chromium; of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cobalt; of titanium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Peroxosulphates (persulphates)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Nitrites; nitrates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Nitrites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Nitrates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potassium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barium; of beryllium; of cadmium; of cobalt; of nickel; of lead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Phosphinates (hypophosphites), phosphonates (phosphites) and phosphates; polyphosphates, whether or not chemically defined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Phosphinates (hypophosphites) and phosphonates (phosphites)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Phosphates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mono- or disodium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potassium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Calcium hydrogenorthophosphate ('dicalcium phosphate')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phosphates of calcium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triammonium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trisodium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Polyphosphates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Sodium triphosphate (sodium tripolyphosphate)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Carbonates; peroxocarbonates (percarbonates); commercial ammonium carbonate containing ammonium carbamate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Disodium carbonate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hydrogencarbonate (sodium bicarbonate)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Potassium carbonates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Calcium carbonate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Barium carbonate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Lithium carbonates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Strontium carbonate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Carbonates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magnesium; of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Peroxocarbonates (percarbonates)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Cyanides, cyanide oxides and complex cyanides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Cyanides and cyanide oxides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sodium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Complex cyanides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Silicates; commercial alkali metal silicates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sodium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Sodium metasilicates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Borates; peroxoborates (perborates)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Disodium tetraborate (refined borax)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Anhydrous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Disodium tetraborate pentahydrate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borates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Borates of sodium, anhydrous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Peroxoborates (perborates)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Salts of oxometallic or peroxometallic acids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dichromate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chromates and dichromates; peroxochromates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Manganites, manganates and permanganates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Potassium permanganate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Molybdates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Tungstates (wolframates)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Zincates and vanadates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salts of inorganic acids or peroxoacids (including aluminosilicates whether or not chemically defined), other than azides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Double or complex silicates, including aluminosilicates whether or not chemically defined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Synthetic Beta Zeolite powder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Synthetic Chabasite Zeolite Powder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2842 10 00 40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Aluminosilicate (CAS RN 1318-02-1) with a zeolite structure of Aluminophosphate-eighteen (AEI) for use in the manufacture of catalytic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2842 10 00 50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Fluorphlogopite (CAS RN 12003-38-2)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Salts, double salts or complex salts of selenium or tellurium acids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Potassium peroxymonosulphate sulphate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2842 90 80 30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Aluminum trititanium dodecachloride (CAS RN 12003-13-3)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2842 90 80 80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VI. MISCELLANEOUS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Colloidal precious metals; inorganic or organic compounds of precious metals, whether or not chemically defined; amalgams of precious metals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Colloidal precious metals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Silver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Silver compounds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Silver nitrate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Gold compounds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compounds; amalgams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Amalgams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Radioactive chemical elements and radioactive isotopes (including the fissile or fertile chemical elements and isotopes) and their compounds; mixtures and residues containing these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uranium and its compounds; alloys, dispersions (including cermets), ceramic products and mixtures containing natural uranium or natural uranium compounds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uranium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Crude;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Worked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Ferro-uranium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Uranium enriched in U 235 and its compounds; plutonium and its compounds; alloys, dispersions (including cermets), ceramic products and mixtures containing uranium enriched in U 235, plutonium or compounds of these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Uranium enriched in U 235 and its compounds; alloys, dispersions (including cermets), ceramic products and mixtures containing uranium enriched in U 235 or compounds of these products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Ferro-uranium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Plutonium and its compounds; alloys, dispersions (including cermets), ceramic products and mixtures containing plutonium or compounds of these products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of uranium and plutonium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Ferro-uranium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Uranium depleted in U 235 and its compounds; thorium and its compounds; alloys, dispersions (including cermets), ceramic products and mixtures containing uranium depleted in U 235, thorium or compounds of these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Uranium depleted in U 235; alloys, dispersions (including cermets), ceramic products and mixtures containing uranium depleted in U 235 or compounds of this product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Cermets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Thorium; alloys, dispersions (including cermets), ceramic products and mixtures containing thorium or compounds of this product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Cermets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Crude,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Worked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Bars, rods, angles, shapes and sections, sheets and strips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Compounds of uranium depleted in U 235 or of thorium, whether or not mixed together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thorium or of uranium depleted in U 235, whether or not mixed together , other than thorium salts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Radioactive elements and isotopes and compounds other than those of subheading 2844 10, 2844 20 or 2844 30; alloys, dispersions (including cermets), ceramic products and mixtures containing these elements, isotopes or compounds; radioactive residues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Uranium derived from U 233 and its compounds; alloys, dispersions (including cermets), ceramic products and mixtures and compounds derived from U 233 or compounds of this product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Artificial radioactive isotopes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Compounds of artificial radioactive isotopes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Spent (irradiated) fuel elements (cartridges) of nuclear reactors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Isotopes other than those of heading 2844; compounds, inorganic or organic, of such isotopes, whether or not chemically defined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Heavy water (deuterium oxide)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Deuterium and compounds thereof; hydrogen and compounds thereof, enriched in deuterium; mixtures and solutions containing these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Helium-3 (CAS RN 14762-55-1)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Water enriched at a level of 95% or more by weight with oxygen-18 (CAS RN 14314-42-2)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(</w:t>
            </w:r>
            <w:r>
              <w:rPr>
                <w:vertAlign w:val="superscript"/>
              </w:rPr>
              <w:t>1</w:t>
            </w:r>
            <w:r>
              <w:t xml:space="preserve"/>
            </w:r>
            <w:r>
              <w:rPr>
                <w:vertAlign w:val="superscript"/>
              </w:rPr>
              <w:t>3</w:t>
            </w:r>
            <w:r>
              <w:t xml:space="preserve">C)Carbon monoxide (CAS RN 1641-69-6)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Compounds, inorganic or organic, of rare-earth metals, of yttrium or of scandium or of mixtures of these metals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Cerium compounds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Compounds of lanthanum, praseodymium, neodymium or samarium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Compounds of europium, gadolinium, terbium, dysprosium, holmium, erbium, thulium, ytterbium, lutetium or yttrium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Scandium compounds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Compounds of mixtures of metals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Hydrogen peroxide, whether or not solidified with urea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Carbides, whether or not chemically defined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calcium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silicon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boron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tungsten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aluminium; of chromium; of molybdenum; of vanadium; of tantalum; of titanium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Hydrides, nitrides, azides, silicides and borides, whether or not chemically defined, other than compounds which are also carbides of heading 2849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Hydrides; nitrides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Azides; silicides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Borides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Inorganic or organic compounds of mercury, whether or not chemically defined, excluding amalgams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Chemically defined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Phosphides, whether or not chemically defined, excluding ferrophosphorus; other inorganic compounds (including distilled or conductivity water and water of similar purity); liquid air (whether or not rare gases have been removed); compressed air; amalgams, other than amalgams of precious metals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Cyanogen chloride (chlorcyan)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Distilled or conductivity water and water of similar purity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Liquid air (whether or not rare gases have been removed); compressed 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