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extracts of vegetable origin; tannins and their salts, ethers, esters and other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Quebracho extract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Wattle extract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Sumach extract, vallonia extract, oak extract or chestnut extract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tanning substances; inorganic tanning substances; tanning preparations, whether or not containing natural tanning substances; enzymatic preparations for pre-tanning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tanning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vegetable origin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animal origin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colouring matter and preparations based thereon as specified in note 3 to this chapter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Disperse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Acid dyes, whether or not premetallised, and preparations based thereon; mordant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9 (CAS RN 2650-18-2) and preparations based thereon with a colourant C.I. Acid Blue 9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75 (CAS RN 8011-86-7) and preparations based thereon with a colourant C.I. Acid Brown 75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355 (CAS RN 84989-26-4 or 60181-77-3) and preparations based thereon with a colourant C.I. Acid Brown 355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(CAS RN 85223-29-6 or 99576-15-5) and preparations based thereon with a colourant C.I. Acid Black 210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425 (CAS RN 75234-41-2 or 119509-49-8) and preparations based thereon with a colourant C.I. Acid Brown 425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234 (CAS RN 157577-99-6) and preparations based thereon with a colourant C.I. Acid Black 234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sodium salt (CAS RN 201792-73-6) and preparations based thereon with a colourant C.I. Acid Black 210 sodium salt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 dye preparation containing anionic acid dye C.I. Acid Blue 182 (CAS RN 12219-26-0)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161/193 (CAS RN 12392-64-2) and preparations based thereon with a colourant C.I. Acid Blue 161/193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58 (CAS RN 70210-34-3 or 12269-87-3) and preparations based thereon with a colourant C.I. Acid Brown 58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165 (CAS RN 61724-14-9) and preparations based thereon with a colourant C.I. Acid Brown 165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282 (CAS RN 70236-60-1 or 12219-65-7) and preparations based thereon with a colourant C.I. Acid Brown 282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Red 52 (CAS RN 3520-42-1 ) and preparations based thereon with a colourant C.I. Acid Red 52 content of 97%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432 (CAS RN 119509-50-1) and preparations based thereon with a colourant C.I. Acid Brown 432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25 (CAS RN 6408-78-2) and preparations based thereon with a colourant C.I. Acid blue 25 content of 80%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Basic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1 (CAS RN 989-38-8) and preparations based thereon with a colourant C.I. Basic Red 1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41 (CAS RN 12270-13-2) and preparations based thereon with a colourant C.I. Basic Blue 41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46 (CAS RN 12221-69-1) and preparations based thereon with a colourant C.I. Basic Red 46 content of 20%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7 (CAS RN 2390-60-5) and preparations based thereon with a colourant C.I. Basic Blue 7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Yellow 28 (CAS RN 54060-92-3) and preparations based thereon with a colourant C.I. Basic Yellow 28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Violet 1 (CAS RN 603-47-4 or CAS RN 8004-87-3) and preparations based thereon with a colourant C.I. Basic Violet 1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 of colourant C.I. Basic Blue 3 (CAS RN 33203-82-6) and colourant C.I. Basic Blue 159 (CAS RN 105953-73-9) with a colourant Basic Blue content of 60%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Violet 11 (CAS RN 2390-63-8) and preparations based thereon with a colourant C.I Basic Violet 11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Red 1:1 (CAS RN 3068-39-1) and preparations based thereon with a colourant C.I Basic Red 1:1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Direct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Vat dyes (including those usable in that state as pigments)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Reactive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Pigments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 of colouring matter of two or more of the subheadings 3204 11 to 3204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Violet 49 (CAS RN 205057-15-4)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Sulphur Black 1 (CAS RN 1326-82-5) and preparations based thereon with a colourant C.I. Sulphur Black 1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colourant preparation, in a form of wet paste, containing by weight: - 35% or more but not more than 40% of 1-[[4-(phenylazo)phenyl]azo]naphthalen-2-ol methyl derivatives (CAS RN 70879-65-1) - not more than 3% of 1-(phenylazo)naphthalen-2-ol (CAS RN 842-07-9) - not more than 3% of 1-[(2-methylphenyl)azo]naphthalen-2-ol (CAS RN 2646-17-5) - 55% or more but not more than 65% of water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Solvent Yellow 133 (CAS RN 51202-86-9) and preparations based thereon with a colourant C.I. Solvent Yellow 133 content of 97%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Photochromic dye, 4-(3-(4-butoxyphenyl)-6-methoxy-3-(4-methoxyphenyl)-13,13-dimethyl-11-(trifluoromethyl)-3,13-dihydrobenzo[h]indeno[2,1-f]chromen-7-yl)morpholine (CAS RN 1021540-64-6)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Red 49:2 (CAS RN 1103-39-5) and preparations based thereon with a colourant C.I. Solvent Red 49:2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Brown 53 (CAS RN 64696-98-6) and preparations based thereon with a colourant C.I. Solvent Brown 53 content of 95%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104 (CAS RN 116-75-6) and preparations based thereon with a colourant C.I. Solvent Blue 104 content of 97%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Yellow 98 (CAS RN 27870-92-4 or CAS RN 12671-74-8) and preparations based thereon with a colourant C.I. Solvent Yellow 98 content of 95%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67 (CAS RN 12226-78-7) and preparations based thereon with a colourant C.I. Solvent Blue 67 content of 98%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products of a kind used as fluorescent brightening agents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Colourant C.I Solvent Yellow 172 (also known as C.I. Solvent Yellow 135) (CAS RN 68427-35-0) and preparations based thereon with a colourant C.I Solvent Yellow 172 (also known as C.I. Solvent Yellow 135)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colourant C.I. Solvent Red 175 (CAS RN 68411-78-6) in petroleum distillates, hydrotreated light naphthenic (CAS RN 64742-53-6), containing by weight 40% or more but not more than 60% of a colourant C.I. Solvent Red 175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 lakes; preparations as specified in note 3 to this chapter based on colour 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titanium dioxide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titanium dioxide calculated on the dry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chromium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colouring matter and other preparations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Ultramarine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Lithopone and other pigments and preparations based on zinc sulphide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Magnetite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Inorganic products of a kind used as luminophores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pigments, prepared opacifiers, prepared colours and similar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Vitrifiable enamels and glazes, engobes (slips) and similar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Engobes (slips)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lustres and similar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frit and other glass, in the form of powder, granules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in the form of flakes of a length of 0.1 mm or more but not exceeding 3.5 mm and of a thickness of 2 micrometres or more but not exceeding 5 micrometres; glass, in the form of powder or granules, containing by weight 99% or more of silicon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 non-aqueous medium; solutions as defined in note 4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Polyurethane of 2.2′-(tert-butylimino)diethanol and 4.4′-methylenedicyclohexyl diisocyanate, in the form of a solution in N,N-dimethylacetamide, containing by weight 48% or more of 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N,N-dimethylacetamide, containing by weight 48% or more of 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synthetic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chemically modified natural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an aqueous medium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paints and varnishes (including enamels, lacquers and distempers); prepared water pigments of a kind used for finishing leather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Oil paints and varnishes (including enamels and lacquers)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driers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Stamping foils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Artists', students' or signboard painters' colours, modifying tints, amusement colours and the like, in tablets, tubes, jars, bottles, pans or in similar forms or packings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Colours in sets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Glaziers' putty, grafting putty, resin cements, caulking compounds and other mastics; painters' fillings; non-refractory surfacing preparations for façades, indoor walls, floors, ceilings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Glaziers' putty, grafting putty, resin cements, caulking compounds and other mastics; painters' fillings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Glaziers' putty, grafting putty, resin cements, caulking compounds and other mastics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Painters' fillings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Printing ink, writing or drawing ink and other inks, whether or not concentrated or solid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Printing ink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