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VII</w:t>
      </w:r>
      <w:r>
        <w:br/>
        <w:t>Plastics and articles thereof; rubber and articles thereof</w:t>
      </w:r>
    </w:p>
    <w:p>
      <w:pPr>
        <w:pStyle w:val="Heading2"/>
      </w:pPr>
      <w:r>
        <w:t>Chapter 39</w:t>
      </w:r>
      <w:r>
        <w:br/>
        <w:t>Plastics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ethylene,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less than 0,94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Linear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0,94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Polyethylene in one of the forms mentioned in note 6(b) to this chapter, of a specific gravity of 0.958 or more at 23 °C, containing: - 50 mg/kg or less of aluminium, - 2 mg/kg or less of calcium, - 2 mg/kg or less of chromium, - 2 mg/kg or less of iron, - 2 mg/kg or less of nickel, - 2 mg/kg or less of titanium and - 8 mg/kg or less of vanadium, for the manufacture of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Ethylene-vinyl acetate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Ethylene-alpha-olefin copolymers, having a specific gravity of less than 0,94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Ionomer resin consisting of a salt of a terpolymer of ethylene with isobutyl acrylate and methacrylic acid; A-B-A block copolymer of polystyrene, ethylene-butylene copolymer and polystyrene, containing by weight 35% or less of styrene,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propylene or of other olefins,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Polyisobutylene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Propylene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A-B-A block copolymer of polystyrene, ethylene-butylene copolymer and polystyrene, containing by weight 35% or less of styrene,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Polybut-1-ene, a copolymer of but-1-ene with ethylene containing by weight 10% or less of ethylene, or a blend of polybut-1-ene with polyethylene and/or polypropylene containing by weight 10% or less of polyethylene and/or 25% or less of polypropylene,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styrene,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Expansible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Styrene-acrylonitrile (SAN)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Acrylonitrile-butadiene-styrene (ABS)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Copolymer, solely of styrene with allyl alcohol, of an acetyl value of 175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Brominated polystyrene, containing by weight 58% or more but not more than 71% of bromine,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chloride or of other halogenated olefins,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chloride), not mixed with any other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chloride-vinyl acetate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vinyl chloride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Vinylidene chloride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vinylidene chloride with acrylonitrile, in the form of expansible beads of a diameter of 4 micrometres or more but not more than 20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Polytetrafluoroethylene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fluoride),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Fluoroelastomers FKM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acetate or of other vinyl esters, in primary forms; other vinyl polymers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acetate)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acetate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alcohol), whether or not containing unhydrolysed acetate groups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formal), in one of the forms mentioned in note 6(b) to this chapter, of a molecular weight of 10 000 or more but not exceeding 40 000 and containing by weight: - 9.5% or more but not more than 13% of acetyl groups evaluated as vinyl acetate and - 5% or more but not more than 6.5% of hydroxy groups evaluated as vinyl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Acrylic polymers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Poly(methyl methacrylate)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Poly[N-(3-hydroxyimino-1,1-dimethylbutyl)acrylamide]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2-diisopropylaminoethyl methacrylate with decyl methacrylate, in the form of a solution in N,N-dimethylacetamide, containing by weight 55% or more of copolymer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acrylic acid with 2-ethylhexyl acrylate, containing by weight 10% or more but not more than 11% of 2-ethylhexyl acrylate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acrylonitrile with methyl acrylate, modified with polybutadiene-acrylonitrile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Polymerisation product of acrylic acid with alkyl methacrylate and small quantities of other monomers, for use as a thickener in the manufacture of textile printing pastes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methyl acrylate with ethylene and a monomer containing a non-terminal carboxy group as a substituent, containing by weight 50% or more of methyl acrylate, whether or not compounded with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Polyacetals, other polyethers and epoxide resins, in primary forms; polycarbonates, alkyd resins, polyallyl esters and other polyesters,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Polyacetals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Polyether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Polyethylene glycols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1-chloro-2,3-epoxypropane with ethylene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Epoxide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Alkyd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Poly(ethylene terephthalate)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viscosity number of 78 ml/g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Poly(lactic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Unsaturated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liquid crystal aromatic polyester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Poly(ethylene naphthalene-2,6-dicarboxylate)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Polyamides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Polyamide-6, -11, -12, -6,6, -6,9, -6,10 or -6,12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Amino-resins, phenolic resins and polyurethanes,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 resins; thiourea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Melamine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amino-resins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Poly(methylene phenyl isocyanate) (crude MDI, polymeric MDI)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Phenolic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Polyurethanes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Polyurethane of 2.2′-(tert-butylimino)diethanol and 4.4′-methylenedicyclohexyl diisocyanate, in the form of a solution in N,N-dimethylacetamide, containing by weight 50%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Silicones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resins, coumarone-indene resins, polyterpenes, polysulphides, polysulphones and other products specified in note 3 to this chapter, not elsewhere specified or included,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resins, coumarone, indene or coumarone-indene resins and polyterpenes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Condensation or rearrangement polymerisation products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Poly(oxy-1.4-phenylenesulphonyl-1.4-phenyleneoxy-1.4-phenyleneisopropylidene-1.4-phenylene),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Poly(thio-1,4-phenylene)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 containing by weight 50% or more of polymer; hydrogenated copolymers of vinyltoluene and α-methylstyrene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Cellulose and its chemical derivatives, not elsewhere specified or included,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acetates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nitrates (including collodions)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Collodions and celloidin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Carboxymethylcellulose and its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Hydroxypropylcellulose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Cellulose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polymers (for example, alginic acid) and modified natural polymers (for example, hardened proteins, chemical derivatives of natural rubber), not elsewhere specified or included,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Alginic acid, its salts and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Ion-exchangers based on polymers of headings 3901 to 3913,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WASTE, PARINGS AND SCRAP; SEMI-MANUFACTURES;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Monofilament of which any cross-sectional dimension exceeds 1 mm, rods, sticks and profile shapes, whether or not surface-worked but not otherwise worked,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and fittings therefor (for example, joints, elbows, flanges),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guts (sausage casings) of hardened protein or of cellulosic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hardened protein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cellulosic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Tubes, pipes and hoses, rigid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tubes, pipes and hoses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Flexible tubes, pipes and hoses, having a minimum burst pressure of 27,6 MPa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Floor coverings of plastics, whether or not self-adhesive, in rolls or in the form of tiles; wall or ceiling coverings of plastics, as defined in note 9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a support impregnated, coated or covered with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Self-adhesive plates, sheets, film, foil, tape, strip and other flat shapes, of plastics, whether or not 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Strips, the coating of which consists of unvulcanised natural or synthetic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 or of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 circular polishing pads of a kind used for the manufacture of semiconductor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plastics, non-cellular and not reinforced, laminated, supported or similarly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0.125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polyethylene having a specific gravity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0,94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Polyethylene film, of a thickness of 20 micrometres or more but not exceeding 40 micrometres, for the production of photoresist film used in the manufacture of semiconductors or printed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Stretch film, not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0,94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0.125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paper pulp, in the form of moist sheets made from unconnected finely branched polyethylene fibrils, whether or not blended with cellulose fibres in a quantity not exceeding 15%, containing poly(vinyl alcohol) dissolved in water as the moistening agent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Biaxially 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6% of plasticisers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poly(methyl methacrylate)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acrylic and methacrylic esters, in the form of film of a thickness not exceeding 150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polycarbonates, alkyd resins, polyallyl esters or other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poly(ethylene terephthalate)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Poly(ethylene terephthalate) film, of a thickness of 72 micrometres or more but not exceeding 79 micrometres, for the manufacture of flexible magnetic disks; poly(ethylene terephthalate) film, of a thickness of 100 micrometres or more but not exceeding 150 micrometres, for the manufacture of photopolymer printing plates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unsaturated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or its chemical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in rolls or in strips, for cinematography or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cellulose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vulcanised fibre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poly(vinyl butyral)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amino-resins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phenolic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condensation or rearrangement polymerisation products,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Polyimide sheet and strip, uncoated, or coated or covered solely with plastic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addition polymerisation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Poly(vinyl fluoride) sheet; biaxially oriented poly(vinyl alcohol) film, containing by weight 97% or more of poly(vinyl alcohol), uncoated, of a thickness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of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polyurethanes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Flexible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phenolic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amino-resins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High-pressure laminates with a decorative surface on one or both sides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Baths, shower-baths, sinks, washbasins, bidets, lavatory pans, seats and covers, flushing cisterns and similar sanitary ware,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Baths, shower-baths, sinks and washbasins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Lavatory seats and covers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for the conveyance or packing of goods, of plastics; stoppers, lids, caps and other closures,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cases, crates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Boxes, cases, crates and similar articles, of plastic, specially shaped or fitted for the conveyance or packing of semiconductor wafers, masks, or reticles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 (including cones)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Carboys, bottles, flasks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not exceeding two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exceeding two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Spools, cops, bobbins and similar supports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Spools, reels and similar supports for photographic and cinematographic film or for tapes, films and the like of heading 8523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lids, caps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 and capsules for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hygienic or toilet articles,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Builders' ware of plastics,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Reservoirs, tanks, vats and similar containers, of a capacity exceeding 300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Shutters, blinds (including venetian blinds) and similar articles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Fittings and mountings intended for permanent installation in or on doors, windows, staircases, walls or other parts of buildings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Trunking, ducting and cable trays for electrical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plastics and articles of other materials of headings 3901 to 3914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Office or school supplies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 (including gloves, mittens and mitts)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furniture, coachwork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ornamental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 buckets and similar articles used to filter water at the entrance to drains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sheet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Microspheres of a polymer of divinylbenzene, of a diameter of 4,5 µm or more but not more than 80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fibre reinforced plastic traverse leaf spring for use in the manufacture of motor vehicle suspension systems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Plastic cover with clips for the exterior rear-view mirror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Unexpansible microspheres of a copolymer of acrylonitrile, methacrylonitrile and isobornyl methacrylate, of a diameter of 3 µm or more but not more than 4,6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Gasket of polyethylene foam, intended to fill-up the space between the body of a motor vehicle and the base of a rear-view mirror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car radio and car air-conditioner front panels - of acrylonitrile-butadiene-styrene with or without polycarbonate, - coated with a copper, a nickel and a chrome layers, - with a total thickness of coating of 5.54 μm or more but not more than 49.6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Housings, housing parts, drums, setting wheels, frames, covers and other parts of acrylonitrile-butadiene-styrene or polycarbonate, of a kind used for the manufacture of remote controls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Electroplated interior or exterior decorative parts consisting of: - a copolymer of acrylonitrile-butadiene-styrene (ABS), whether or not mixed with polycarbonate, - layers of copper, nickel and chromium for use in the manufacturing of parts for motor vehicles of heading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Knob of car radio front panel, made of Bisphenol A-based polycarbonate, in immediate packings of not less than 300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Sheath contraceptives of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Epoxide resin, containing by weight 70% or more of silicon dioxide, for the encapsulation of goods of headings 8533, 8535, 8536, 8541, 8542 or 8548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 decoupling ring with an inner diameter of 14.7mm or more but no more than 16.0mm, in immediate packings of 2 500 pieces or more, of a kind used in car parking aid sensor systems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