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Greasy, including fleece-washed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Degreased, 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Fine or coarse animal hair,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angora rabbit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alpaca, llama or vicuna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camel (including dromedary) or yak, or of angora, Tibetan or similar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(other than angora rabbit), hare, beaver, nutria or muskrat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of wool or of fine or coarse animal hair, including yarn waste but excluding 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Noils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of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Garnetted stock of wool or of fine or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 and fine or coarse animal hair, carded or combed (including combed wool in fragments)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Wool tops and other combed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Combed wool in fragments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carded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combed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solely or mainly with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fine animal hair (carded or combed),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wool or of fine animal hair,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balls, hanks or skeins, of a weight exceeding 125 g but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coarse animal hair or of horsehair (including gimped horsehair yarn),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carded wool or of carded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combed wool or of combed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coarse animal hair or of horsehair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