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38</w:t>
      </w:r>
      <w:r>
        <w:br/>
        <w:t>Miscellaneous Chemical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graphite; colloidal or semi-colloidal graphite; preparations based on graphite or other carbon in the form of pastes, blocks, plates or other semi-manufactures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graphite; colloidal or semi-colloidal graphite; preparations based on graphite or other carbon in the form of pastes, blocks, plates or other semi-manufactures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3.6%</w:t></w:r></w:t>
            </w:r>//-->
            <w:r>
              <w:t>3.6%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graphite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Colloidal or semi-colloidal graphite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Colloidal or semi-colloidal graphite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Colloidal graphite in suspension in oil; semi-colloidal graphite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Colloidal graphite in suspension in oil; semi-colloidal graphite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4.1%</w:t></w:r></w:t>
            </w:r>//-->
            <w:r>
              <w:t>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Carbonaceous pastes for electrodes and similar pastes for furnace linings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Activated carbon; activated natural mineral products; animal black, including spent animal black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Activated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5.7%</w:t></w:r></w:t>
            </w:r>//-->
            <w:r>
              <w:t>5.7%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Tall oil, whether or not refined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4.1%</w:t></w:r></w:t>
            </w:r>//-->
            <w:r>
              <w:t>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Residual lyes from the manufacture of wood pulp, whether or not concentrated, desugared or chemically treated, including lignin sulphonates, but excluding tall oil of heading 3803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Gum, wood or sulphate turpentine and other terpenic oils produced by the distillation or other treatment of coniferous woods; crude dipentene; sulphite turpentine and other crude para-cymene; pine oil containing alpha-terpineol as the main constituent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Gum, wood or sulphate turpentine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Gum turpentine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Wood turpentine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Sulphate turpentine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3.4%</w:t></w:r></w:t>
            </w:r>//-->
            <w:r>
              <w:t>3.4%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Rosin and resin acids, and derivatives thereof; rosin spirit and rosin oils; run gums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Rosin and resin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4.2%</w:t></w:r></w:t>
            </w:r>//-->
            <w:r>
              <w:t>4.2%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Salts of rosin, of resin acids or of derivatives of rosin or resin acids, other than salts of rosin adducts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Ester gums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4.2%</w:t></w:r></w:t>
            </w:r>//-->
            <w:r>
              <w:t>4.2%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tar; wood tar oils; wood creosote; wood naphtha; vegetable pitch; brewers' pitch and similar preparations based on rosin, resin acids or on vegetable pitch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2.1%</w:t></w:r></w:t>
            </w:r>//-->
            <w:r>
              <w:t>2.1%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Wood tar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Insecticides, rodenticides, fungicides, herbicides, anti-sprouting products and plant-growth regulators, disinfectants and similar products, put up in forms or packings for retail sale or as preparations or articles (for example, sulphur-treated bands, wicks and candles, and fly-papers)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Insecticides, rodenticides, fungicides, herbicides, anti-sprouting products and plant-growth regulators, disinfectants and similar products, put up in forms or packings for retail sale or as preparations or articles (for example, sulphur-treated bands, wicks and candles, and fly-papers)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1 to this chapter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DDT (ISO) (clofenotane (INN)), in packings of a net weight content not exceeding 300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2 to this chapter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packings of a net weight content not exceeding 300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packings of a net weight content exceeding 300 g but not exceeding 7.5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Insecticides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pyrethroids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pyrethroids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chlorinated hydrocarbons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carbamates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organophosphorus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Fungicides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Inorganic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Preparations based on copper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dithiocarbamates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benzimidazoles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diazoles or triazoles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diazines or morpholines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Herbicides, anti-sprouting products and plant-growth regulators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Herbicides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phenoxy-phytohormones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triazines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carbamates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dinitroaniline derivatives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derivatives of urea, of uracil or of sulphonylurea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Anti-sprouting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Plant-growth regulators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Disinfectants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quaternary ammonium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halogenated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Rodenticides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Finishing agents, dye carriers to accelerate the dyeing or fixing of dyestuffs and other products and preparations (for example, dressings and mordants), of a kind used in the textile, paper, leather or like industries,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Finishing agents, dye carriers to accelerate the dyeing or fixing of dyestuffs and other products and preparations (for example, dressings and mordants), of a kind used in the textile, paper, leather or like industries,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a basis of amylaceous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+ 8.90 € / 100 kg MAX 12.8%</w:t></w:r></w:t>
            </w:r>//-->
            <w:r>
              <w:t>8.3% + 8.90 € / 100 kg MAX 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55% of such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+ 12.40 € / 100 kg MAX 12.8%</w:t></w:r></w:t>
            </w:r>//-->
            <w:r>
              <w:t>8.3% + 12.40 € / 100 kg MAX 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55% or more but less than 70% of such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+ 15.10 € / 100 kg MAX 12.8%</w:t></w:r></w:t>
            </w:r>//-->
            <w:r>
              <w:t>8.3% + 15.10 € / 100 kg MAX 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70% or more but less than 83% of such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+ 17.70 € / 100 kg MAX 12.8%</w:t></w:r></w:t>
            </w:r>//-->
            <w:r>
              <w:t>8.3% + 17.70 € / 100 kg MAX 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83% or more of such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textile or like industries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paper or like industries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leather or like industries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Pickling preparations for metal surfaces; fluxes and other auxiliary preparations for soldering, brazing or welding; soldering, brazing or welding powders and pastes consisting of metal and other materials; preparations of a kind used as cores or coatings for welding electrodes or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Pickling preparations for metal surfaces; soldering, brazing or welding powders and pastes consisting of metal and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4.1%</w:t></w:r></w:t>
            </w:r>//-->
            <w:r>
              <w:t>4.1%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a kind used as cores or coatings for welding electrodes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Anti-knock preparations, oxidation inhibitors, gum inhibitors, viscosity improvers, anti-corrosive preparations and other prepared additives, for mineral oils (including gasoline) or for other liquids used for the same purposes as mineral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Anti-knock preparations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Based on lead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tetraethyl-lead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Additives for lubricating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petroleum oils or oils obtained from bituminous minerals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rubber accelerators; compound plasticisers for rubber or plastics, not elsewhere specified or included; anti-oxidising preparations and other compound stabilisers for rubber or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rubber accelerators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Compound plasticisers for rubber or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Reaction mixture containing benzyl 3-isobutyryloxy-1-isopropyl-2,2-dimethylpropyl phthalate and benzyl 3-isobutyryloxy-2,2,4-trimethylpentyl phthalate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Anti-oxidising preparations and other compound stabilisers for rubber or plastics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oligomers of 2,2,4-trimethyl-1,2-dihydroquinoline (TMQ)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Anti-oxidising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and charges for fire-extinguishers; charged fire-extinguishing grenades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Organic composite solvents and thinners, not elsewhere specified or included; prepared paint or varnish removers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butyl acetate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Reaction initiators, reaction accelerators and catalytic preparations,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Reaction initiators, reaction accelerators and catalytic preparations,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Supported catalysts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nickel or nickel compounds as the active substance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precious metal or precious-metal compounds as the active substance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in the form of grains of which 90% or more by weight have a particle-size not exceeding 10 micrometres, consisting of a mixture of oxides on a magnesium-silicate support, containing by weight:</w:t>
            </w:r>
            <w:r>
              <w:br/>
            </w:r>
            <w:r>
              <w:t>- 20% or more but not more than 35% of copper and</w:t>
            </w:r>
            <w:r>
              <w:br/>
            </w:r>
            <w:r>
              <w:t>- 2% or more but not more than 3% of bismuth,</w:t>
            </w:r>
            <w:r>
              <w:br/>
            </w:r>
            <w:r>
              <w:t>and of an apparent specific gravity of 0,2 or more but not exceeding 1,0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in the form of grains of which 90% or more by weight have a particle-size not exceeding 10 micrometres, consisting of a mixture of oxides on a magnesium-silicate support, containing by weight: - 20% or more but not more than 35% of copper and - 2% or more but not more than 3% of bismuth, and of an apparent specific gravity of 0,2 or more but not exceeding 1,0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Catalyst consisting of ethyltriphenylphosphonium acetate in the form of a solution in methanol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Refractory cements, mortars, concretes and similar compositions, other than products of heading 3801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Mixed alkylbenzenes and mixed alkylnaphthalenes, other than those of heading 2707 or 2902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Linear alkylbenzenes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elements doped for use in electronics, in the form of discs, wafers or similar forms; chemical compounds doped for use in electronics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Doped silicon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Hydraulic brake fluids and other prepared liquids for hydraulic transmission, not containing or containing less than 70% by weight of petroleum oils or oils obtained from bituminous minerals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Anti-freezing preparations and prepared de-icing fluids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culture media for the development or maintenance of micro-organisms (including viruses and the like) or of plant, human or animal cells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Diagnostic or laboratory reagents on a backing, prepared diagnostic or laboratory reagents whether or not on a backing, other than those of heading 3002 or 3006; certified reference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Industrial monocarboxylic fatty acids; acid oils from refining; industrial fatty alcohols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 monocarboxylic fatty acids; acid oils from refining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Stearic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</w:t></w:r></w:t>
            </w:r>//-->
            <w:r>
              <w:t>4.5%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Oleic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Tall oil fatty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Distilled fatty acids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Fatty acid distillate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 fatty alcohols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binders for foundry moulds or cores; chemical products and preparations of the chemical or allied industries (including those consisting of mixtures of natural products),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binders for foundry moulds or cores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Non-agglomerated metal carbides mixed together or with metallic binders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additives for cements, mortars or concretes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additives for cements, mortars or concretes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Non-refractory mortars and concretes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Non-refractory mortars and concretes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 ready to pour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Sorbitol other than that of subheading 2905 44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 + 16.10 € / 100 kg</w:t></w:r></w:t>
            </w:r>//-->
            <w:r>
              <w:t>7.7% + 16.10 €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2% or less by weight of D-mannitol, calculated on the D-glucitol content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+ 37.80 € / 100 kg</w:t></w:r></w:t>
            </w:r>//-->
            <w:r>
              <w:t>9.0% + 37.80 €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 + 23.00 € / 100 kg</w:t></w:r></w:t>
            </w:r>//-->
            <w:r>
              <w:t>7.7% + 23.00 €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2% or less by weight of D-mannitol, calculated on the D-glucitol content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+ 53.70 € / 100 kg</w:t></w:r></w:t>
            </w:r>//-->
            <w:r>
              <w:t>9.0% + 53.70 €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containing halogenated derivatives of methane, ethane or propane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chlorofluorocarbons (CFCs), whether or not containing hydrochlorofluorocarbons (HCFCs), perfluorocarbons (PFCs) or hydrofluorocarbons (HFCs)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bromochlorodifluoromethane, bromotrifluoromethane or dibromotetrafluoroethanes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hydrobromofluorocarbons (HBFCs)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hydrochlorofluorocarbons (HCFCs), whether or not containing perfluorocarbons (PFCs) or hydrofluorocarbons (HFCs), but not containing chlorofluorocarbons (CFCs)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carbon tetrachloride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1,1,1-trichloroethane (methyl chloroform)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bromomethane (methyl bromide) or bromochloromethane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perfluorocarbons (PFCs) or hydrofluorocarbons (HFCs), but not containing chlorofluorocarbons (CFCs) or hydrochlorofluorocarbons (HCFCs)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1,1,1-trifluoroethane and pentafluoroethane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1,1,1-trifluoroethane, pentafluoroethane and 1,1,1,2-tetrafluoroethane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difluoromethane and pentafluoroethane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difluoromethane, pentafluoroethane and 1,1,1,2-tetrafluoroethane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unsaturated hydrofluorocarbons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3 to this chapter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oxirane (ethylene oxide)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tris(2,3-dibromopropyl) phosphate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aldrin (ISO), camphechlor (ISO) (toxaphene), chlordane (ISO), chlordecone (ISO), DDT (ISO) (clofenotane (INN), 1,1,1-trichloro-2,2-bis(p-chlorophenyl)ethane), dieldrin (ISO, INN), endosulfan (ISO), endrin (ISO), heptachlor (ISO) or mirex (ISO)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aldrin (ISO), camphechlor (ISO) (toxaphene), chlordane (ISO), chlordecone (ISO), DDT (ISO) (clofenotane (INN), 1,1,1-trichloro-2,2-bis(p-chlorophenyl)ethane), dieldrin (ISO, INN), endosulfan (ISO), endrin (ISO), heptachlor (ISO) or mirex (ISO)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1,2,3,4,5,6-hexachlorocyclohexane (HCH (ISO)), including lindane (ISO, INN)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pentachlorobenzene (ISO) or hexachlorobenzene (ISO)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perfluorooctane sulphonic acid, its salts, perfluorooctane sulphonamides, or perfluorooctane sulphonyl fluoride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tetra-, penta-, hexa-, hepta- or octabromodiphenyl ethers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and preparations consisting mainly of (5-ethyl-2-methyl-2-oxido-1,3,2-dioxaphosphinan-5-yl)methyl methyl methylphosphonate and bis[(5-ethyl-2-methyl-2-oxido-1,3,2-dioxaphosphinan-5-yl)methyl] methylphosphonate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5.7%</w:t></w:r></w:t>
            </w:r>//-->
            <w:r>
              <w:t>5.7%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Petroleum sulphonates, excluding petroleum sulphonates of alkali metals, of ammonium or of ethanolamines; thiophenated sulphonic acids of oils obtained from bituminous minerals, and their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Ion-exchangers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Getters for vacuum tubes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Pyrolignites (for example, of calcium); crude calcium tartrate; crude calcium citrate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3.2%</w:t></w:r></w:t>
            </w:r>//-->
            <w:r>
              <w:t>3.2%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Naphthenic acids, their water-insoluble salts and their 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Anti-scaling and similar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Preparations for electroplating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Mixtures of mono-, di- and tri-, fatty acid esters of glycerol (emulsifiers for fats)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Mixtures of mono-, di- and tri-, fatty acid esters of glycerol (emulsifiers for fats)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Cartridges and refills, filled, for electronic cigarettes; preparations for use in cartridges and refills for electronic cigarettes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Cartridges and refills, filled, for electronic cigarettes; preparations for use in cartridges and refills for electronic cigarettes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products of subheading 2939 79 10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Nicotine patches (transdermal systems), intended to assist smokers to stop smoking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and preparations for pharmaceutical or surgical uses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Intermediate products of the antibiotics manufacturing process obtained from the fermentation of Streptomyces tenebrarius, whether or not dried, for use in the manufacture of human medicaments of heading 3004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Intermediate products of the antibiotics manufacturing process obtained from the fermentation of Streptomyces tenebrarius, whether or not dried, for use in the manufacture of human medicaments of heading 3004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Intermediate products from the manufacture of monensin salts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Auxiliary products for foundries (other than those of subheading 3824 10 00)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Auxiliary products for foundries (other than those of subheading 3824 10 00)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Fireproofing, waterproofing and similar protective preparations used in the building industry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Fireproofing, waterproofing and similar protective preparations used in the building industry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Lithium niobate wafer, undoped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amines derived from dimerised fatty acids, of an average molecular weight of 520 or more but not exceeding 550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3-(1-Ethyl-1-methylpropyl)isoxazol-5-ylamine, in the form of a solution in toluene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consisting mainly of dimethyl methylphosphonate, oxirane and diphosphorus pentaoxide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Chemical products or preparations, predominantly composed of organic compounds, not elsewhere specified or included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Chemical products or preparations, predominantly composed of organic compounds, not elsewhere specified or included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the form of a liquid at 20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more than 20% of paraffinic gasoil obtained from synthesis and/or hydro-treatment, of non-fossil origin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Butylphosphato complexes of titanium(IV) (CAS RN 109037-78-7), dissolved in ethanol and propan-2-ol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 - 25% or more but not more than 50% of diethyl carbonate (CAS RN 105-58-8) - 25% or more but not more than 50% of ethylene carbonate (CAS RN 96-49-1) - 10% or more but not more than 20% of lithium hexafluorophosphate (CAS RN 21324-40-3) - 5% or more but not more than 10% of ethyl methyl carbonate (CAS RN 623-53-0) - 1% or more but not more than 2% of vinylene carbonate (CAS RN 872-36-6) - 1% or more but not more than 2% of 4-fluoro-1,3-dioxolane-2-one (CAS RN 114435-02-8) - Not more than 1% of 1,5,2,4-Dioxadithiane 2,2,4,4-tetraoxide (CAS RN 99591-74-9)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 - 60% or more but not more than 75% of Solvent naphtha (petroleum), heavy aromatic (CAS RN 64742-94-5) - 15% or more but not more than 25% of 4-(4-nitrophenylazo)-2,6-di-sec-butyl-phenol (CAS RN 111850-24-9), and - 10% or more but not more than 15% of 2-sec-butylphenol (CAS RN 89-72-5)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4-Methoxy-3-(3-morpholin-4-yl-propoxy)-benzonitrile (CAS RN 675126-28-0) in an organic solvent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Aqueous solution containing by weight - 10% or more but not more than 42% of 2-(3-chloro-5-(trifluoromethyl)pyridin-2-yl)ethanamine (CAS RN 658066-44-5), - 10% or more but not more than 25% of sulphuric acid (CAS RN 7664-93-9) and - 0,5% or more but not more than 2,9% of methanol (CAS RN 67-56-1)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 - 85% or more but not more than 99% of polyethylene glycol ether of butyl 2-cyano 3-(4-hydroxy-3-methoxyphenyl) acrylate, and - 1% or more but not more than 15% of polyoxyethylene (20) sorbitan trioleate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Aqueous solution of caesium formate and potassium formate containing by weight: - 1% or more but not more than 84% of caesium formate (CAS RN 3495-36-1), - 1% or more but not more than 76% of potassium formate (CAS RN 590-24-1), and - whether or not containing not more than 9% of additives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divinylbenzene-isomers and ethylvinylbenzene-isomers, containing by weight 56% or more but not more than 85% of divinylbenzene (CAS RN 1321-74-0)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Anti-corrosion preparations consisting of salts of dinonylnaphthalenesulphonic acid, either: - on a support of mineral wax, whether or not modified chemically, or - in the form of a solution in an organic solvent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containing not less than 92% but not more than 96,5% by weight of 1,3:2,4-bis-O-(4-methylbenzylidene)-D-glucitol and also containing carboxylic acid derivatives and an alkyl sulphate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Calcium phosphonate phenate, dissolved in mineral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acetates of 3-butylene-1,2-diol with a content by weight of 65% or more but not more than 90%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containing not less than 47% by weight of 1,3:2,4-bis-O-benzylidene-D-glucitol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Solution of 2-chloro-5-(chloromethyl)-pyridine (CAS RN 70258-18-3) in organic diluent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of tetrahydro-α-(1-naphthylmethyl)furan-2-propionic acid (CAS RN 25379-26-4) in toluene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consisting predominantly of γ-butyrolactone and quaternary ammonium salts, for the manufacture of electrolytic capacitors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Diethylmethoxyborane (CAS RN 7397-46-8) in the form of a solution in tetrahydrofuran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containing: - trioctylphosphine oxide (CAS RN 78-50-2), - dioctylhexylphosphine oxide (CAS RN 31160-66-4), - octyldihexylphosphine oxide (CAS RN 31160-64-2) and - trihexylphosphine oxide (CAS RN 3084-48-8)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based on 2,5,8,11-tetramethyl-6-dodecyn-5,8-diol ethoxylate (CAS RN 169117-72-0)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Alkyl carbonate-based preparation, also containing a UV absorber, for use in the manufacture of spectacle lenses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containing by weight 40% or more but not more than 50% of 2-hydroxyethyl methacrylate and 40% or more but not more than 50% of glycerol ester of boric acid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consisting predominantly of ethylene glycol and: - either diethylene glycol, dodecandioic acid and ammonia water, - or N,N-dimethylformamide, - or γ-butyrolactone, - or silicon oxide, - or ammonium hydrogen azelate, - or ammonium hydrogen azelate and silicon oxide, - or dodecandioic acid, ammonia water and silicon oxide, for the manufacture of electrolytic capacitors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Poly(tetramethylene glycol) bis[(9-oxo-9H-thioxanthen-1-yloxy)acetate] with an average polymer chain length of less than 5 monomer units (CAS RN 813452-37-8)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Additives for paints and coatings, containing: - a mixture of esters of phosphoric acid obtained from the reaction of phosphoric anhydride with 4-(1,1-dimethylpropyl) phenol and copolymers of styrene-allyl alcohol (CAS RN 84605-27-6), and - 30% or more but not more than 35% by weight of isobutyl alcohol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Poly(tetramethylene glycol) bis[(2-benzoyl-phenoxy)acetate] with an average polymer chain length of less than 5 monomer units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Poly(ethylene glycol) bis(p-dimethyl)aminobenzoate with an average polymer chain length of less than 5 monomer units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Potassium tert-butanolate (CAS RN 865-47-4) in the form of a solution in tetrahydrofuran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N2-[1-(S)-Ethoxycarbonyl-3-phenylpropyl]-N6-trifluoroacetyl-L-lysyl-N2-carboxy anhydride in a solution of dichloromethane at 37%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3',4',5'-Trifluorobiphenyl-2-amine, in the form of a solution in toluene containing by weight 80% or more but not more than 90% of 3',4',5'-trifluorobiphenyl-2-amine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Polymer consisting of a polycondensate of formaldehyde and naphthalenediol, chemically modified by reaction with an alkyne halide, dissolved in propylene glycol methyl ether acetate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 - 89% or more but not more than 98,9% of 1,2,3-trideoxy-4,6:5,7-bis-O-[(4-propylphenyl)methylene]-nonitol - 0,1% or more but not more than 1% of colourants - 1% or more but not more than 10% of fluoropolymers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primary tert-alkylamines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 - 20% (±1%) ((3-(sec-butyl)-4-(decyloxy)phenyl)methanetriyl) Tribenzene (CAS RN 1404190-37-9), Dissolved in: - 10% (± 5%) 2-sec-Butylphenol (CAS RN 89-72-5) - 64%( ±7%) Solvent naphtha (petroleum), heavy aromatic (CAS RN 64742-94-5) and - 6% (± 1.0%) Naphthalene (CAS RN 91-20-3)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 - 80% or more but not more than 92% of Bisphenol-A bis(diphenyl phosphate) (CAS RN 5945-33-5) - 7% or more but not more than 20% oligomers of Bisphenol-A bis(diphenyl phosphate) and - not more than 1% triphenyl phosphate (CAS RN 115-86-6)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80% (± 10%) of 1-[2-(2-aminobutoxy)ethoxy]but-2-ylamine and 20% (± 10%) of 1-({[2-(2-aminobutoxy)ethoxy]methyl} propoxy)but-2-ylamine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N-(2-phenylethyl)-1,3-benzenedimethanamine derivatives (CAS RN 404362-22-7)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containing: - 74% or more but not more than 90% by weight of (S)-α-hydroxy-3-phenoxy-benzeneacetonitrile (CAS RN 61826-76-4) and - 10% or more but not more than 26% by weight of toluene (CAS RN 108-88-3)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 - 55% or more but not more than 78% of dimethyl gluterate - 10% or more but not more than 30% of dimethyl adipate and - not more than 35% of dimethyl succinate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 either 10% or more but not more than 20% of lithiumfluorophosphate or 5% or more but not more than 10% of lithium perchlorate in mixtures of organic solvents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Diethylene glycol propylene glycol triethanolamine titanate complexes (CAS RN 68784-48-5) dissolved in diethylene glycol (CAS RN 111-46-6)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T-butylchloride dimethylsilane (CAS RN 18162-48-6) solution in toluene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consisting by weight of 83% or more of 3a,4,7,7a-tetrahydro-4,7-methanoindene (dicyclopentadiene), a synthetic rubber, whether or not containing by weight 7% or more of tricyclopentadiene, and: - either an aluminium-alkyl compound, - or an organic complex of tungsten - or an organic complex of molybdenum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bis [3-(triethoxysilyl)propyl]sulphides (CAS RN 211519-85-6)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Acetophenone (CAS RN 98-86-2), with a purity by weight of 60% or more but not more than 90%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2,4,7,9-Tetramethyldec-5-yne-4,7-diol, hydroxyethylated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tertiary alkyldimethyl amines containing by weight: - 60% or more but not more than 80% of dodecyldimethylamine (CAS RN 112-18-5), and - 20% or more but not more than 30% of dimethyl(tetradecyl)amine (CAS RN 112-75-4)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 Mixture containing by weight: - 85% or more of zinc diacrylate (CAS RN 14643-87-9), - not more than 5% of 2,6-di-tert-butyl-alpha-dimethylamino-p-cresol (CAS RN 88-27-7), and - not more than 10% of zinc stearate (CAS RN 557-05-1)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 with a level of chlorination of 70%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4,4'-(perfluoroisopropylidene)diphenol (CAS RN 1478-61-1) and 4,4'-(perfluoroisopropylidene)diphenol benzyl triphenyl phosphonium salt (CAS RN 75768-65-9)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Anti-corrosion preparations consisting of salts of dinonylnaphthalenesulphonic acid, either: - on a support of mineral wax, whether or not modified chemically, or - in the form of a solution in an organic solvent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bis{4-(3-(3-phenoxycarbonylamino)tolyl)ureido}phenylsulphone, diphenyltoluene-2,4-dicarbamate and 1-[4-(4-aminobenzenesulphonyl)-phenyl]-3-(3-phenoxycarbonylamino-tolyl)-urea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Solid extract of the residual, insoluble in aliphatic solvents, obtained during the extraction of rosin from wood, having the following characteristics: - a resin acid content not exceeding 30% by weight, - an acid number not exceeding 110 and - a melting point of 100° C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Sodium hydrogen 3-aminonaphthalene-1,5-disulphonate (CAS RN 4681-22-5) containing by weight: - not more than 20% of disodium sulphate, and - not more than 10% of sodium chloride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consisting of acesulfame potassium (CAS RN 55589-62-3) and potassium hydroxide (CAS RN 1310-58-3)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Zinc dimethacrylate (CAS RN 13189-00-9), containing not more than 2,5% by weight of 2,6-di-tert-butyl-alpha-dimethyl amino-p-cresol (CAS RN 88-27-7), in the form of 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containing by weight - 70% or more, but not more than 90% of (S)-indoline-2-carboxylic acid (CAS RN 79815-20-6) and - 10% or more, but not more than 30% of o-chlorocinnamic acid (CAS RN 3752-25-8)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 (CAS RN 949109-75-5) in powder form containing by weight:</w:t>
            </w:r>
            <w:r>
              <w:br/>
            </w:r>
            <w:r>
              <w:t> </w:t>
            </w:r>
            <w:r>
              <w:br/>
            </w:r>
            <w:r>
              <w:t>- 40% or more but not more than 88% of sitosterols,</w:t>
            </w:r>
            <w:r>
              <w:br/>
            </w:r>
            <w:r>
              <w:t> </w:t>
            </w:r>
            <w:r>
              <w:br/>
            </w:r>
            <w:r>
              <w:t>- 20% or more but not more than 63% of campesterols,</w:t>
            </w:r>
            <w:r>
              <w:br/>
            </w:r>
            <w:r>
              <w:t> </w:t>
            </w:r>
            <w:r>
              <w:br/>
            </w:r>
            <w:r>
              <w:t>- 14% or more but not more than 38% of stigmasterols,</w:t>
            </w:r>
            <w:r>
              <w:br/>
            </w:r>
            <w:r>
              <w:t> </w:t>
            </w:r>
            <w:r>
              <w:br/>
            </w:r>
            <w:r>
              <w:t>- not more than 13% brassicasterols, and</w:t>
            </w:r>
            <w:r>
              <w:br/>
            </w:r>
            <w:r>
              <w:t> </w:t>
            </w:r>
            <w:r>
              <w:br/>
            </w:r>
            <w:r>
              <w:t>- not more than 5% sitostanols</w:t>
            </w:r>
            <w:r>
              <w:br/>
            </w:r>
            <w:r>
              <w:t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not in the form of powder, containing by weight: - 75% or more of sterols, - not more than 25% of stanols, for use in the manufacture of stanols/sterols or stanol/sterol 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Reaction mass of 1,1'-(isopropylidene)bis[3,5-dibromo-4-(2,3-dibromo-2-methylpropoxy)benzene] (CAS RN 97416-84-7) and 1,3-dibromo-2-(2,3-dibromo-2-methylpropoxy)-5-{2-[3,5-dibromo-4-(2,3,3-tribromo-2-methylpropoxy)phenyl]propan-2-yl}benzene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in the form of powder, containing by weight: - 75% or more of sterols, - not more than 25% of stanols for use in the manufacture of stanols/sterols or stanol/sterol esters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Oligomeric reaction product, consisting of bis(4-hydroxyphenyl) sulfone and 1,1'-oxybis(2-chloroethane)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in the form of flakes and balls, containing by weight 80% or more of sterols and not more than 4% of stanols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Film containing oxides of barium or calcium combined with either oxides of titanium or zirconium, in an acrylic binding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containing: - C,C'-azodi(formamide) (CAS RN 123-77-3), - magnesium oxide (CAS RN 1309-48-4) and - zinc bis(p-toluene sulphinate) (CAS RN 24345-02-6) in which the gas formation from C,C'-azodi(formamide) occurs at 135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Particles of silicon dioxide on which are covalently bonded organic compounds, for use in the manufacture of high performance liquid chromatography columns (HPLC) and sample preparation cartridges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 containing by weight:</w:t>
            </w:r>
            <w:r>
              <w:br/>
            </w:r>
            <w:r>
              <w:t> </w:t>
            </w:r>
            <w:r>
              <w:br/>
            </w:r>
            <w:r>
              <w:t>- 60% or more, but not more than 80% of sitosterols,</w:t>
            </w:r>
            <w:r>
              <w:br/>
            </w:r>
            <w:r>
              <w:t> </w:t>
            </w:r>
            <w:r>
              <w:br/>
            </w:r>
            <w:r>
              <w:t>- not more than 15% of campesterols,</w:t>
            </w:r>
            <w:r>
              <w:br/>
            </w:r>
            <w:r>
              <w:t> </w:t>
            </w:r>
            <w:r>
              <w:br/>
            </w:r>
            <w:r>
              <w:t>- not more than 5% of stigmasterols and</w:t>
            </w:r>
            <w:r>
              <w:br/>
            </w:r>
            <w:r>
              <w:t> </w:t>
            </w:r>
            <w:r>
              <w:br/>
            </w:r>
            <w:r>
              <w:t>- not more than 15% of betasitostanols</w:t>
            </w:r>
            <w:r>
              <w:br/>
            </w:r>
            <w:r>
              <w:t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 derived from wood and wood based oils (tall oil), in the form of powder, containing by weight: - 60% or more, but not more than 80% of sitosterols, - not more than 15% of campesterols, - not more than 5% of stigmasterols and - not more than 15% of betasitostanols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Residual products of the chemical or allied industries, not elsewhere specified or included; municipal waste; sewage sludge; other wastes specified in note 6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Municipal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Sewage sludge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Clinical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organic solvents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Halogenated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Wastes of metal-pickling liquors, hydraulic fluids, brake fluids and anti-freeze fluids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wastes from chemical or allied industries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Mainly containing organic constituents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Alkaline iron oxide for the purification of gas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Biodiesel and mixtures thereof, not containing or containing less than 70% by weight of petroleum oils or oils obtained from bituminous minerals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Fatty-acid mono-alkyl esters, containing by weight 96,5% or more of esters (FAMAE)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Fatty-acid mono-alkyl esters, containing by weight 96,5% or more of esters (FAMAE)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