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88</w:t>
      </w:r>
      <w:r>
        <w:br/>
        <w:t>Aircraft, Spacecraft,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Balloons and dirigibles; gliders, hang gliders and other non-powered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Balloons and dirigibles; gliders and hang gliders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aircraft (for example, helicopters, aeroplanes); spacecraft (including satellites) and suborbital and spacecraft launch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Helicopters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not exceeding 2 000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exceeding 2 000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not exceeding 2 000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2 000 kg but not exceeding 15 000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15 000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Spacecraft (including satellites) and suborbital and spacecraft launch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Spacecraft (including satellites)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Spacecraft (including satellites)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1.1%</w:t></w:r></w:t>
            </w:r>//-->
            <w:r>
              <w:t>1.1%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Telecommunication satellites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1.1%</w:t></w:r></w:t>
            </w:r>//-->
            <w:r>
              <w:t>1.1%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Telecommunication satellites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4.2%</w:t></w:r></w:t>
            </w:r>//-->
            <w:r>
              <w:t>4.2%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4.2%</w:t></w:r></w:t>
            </w:r>//-->
            <w:r>
              <w:t>4.2%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Suborbital and spacecraft launch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goods of heading 8801 or 8802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Propellers and rotors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Undercarriages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of aeroplanes or helicopters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Connecting components for use in the production of helicopter tail rotor shafts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spacecraft (including satellites)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telecommunication satellites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suborbital and spacecraft launch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to be fitted in aircraft imported duty free or built within the Community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Parachutes (including dirigible parachutes and paragliders) and rotochutes; parts thereof and accessories thereto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 launching gear; deck-arrestor or similar gear; ground flying trainers; parts of the foregoing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 launching gear; deck-arrestor or similar gear; ground flying trainers; parts of the foregoing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Aircraft launching gear and parts thereof; deck-arrestor or similar gear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Aircraft launching gear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Ground flying trainers and parts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combat simulators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