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078" w:rsidRDefault="000B6470">
      <w:pPr>
        <w:pStyle w:val="Heading2"/>
      </w:pPr>
      <w:r>
        <w:t>Chapter 04</w:t>
      </w:r>
      <w:r>
        <w:br/>
        <w:t>Dairy Produce; Birds' Eggs; Natural Honey; Edible Products of Animal Origin, Not Elsewhere Specified or Included</w:t>
      </w:r>
    </w:p>
    <w:p w:rsidR="006B5078" w:rsidRDefault="006B5078"/>
    <w:tbl>
      <w:tblPr>
        <w:tblStyle w:val="ListTable3"/>
        <w:tblW w:w="5000" w:type="pct"/>
        <w:tblLook w:val="0620" w:firstRow="1" w:lastRow="0" w:firstColumn="0" w:lastColumn="0" w:noHBand="1" w:noVBand="1"/>
      </w:tblPr>
      <w:tblGrid>
        <w:gridCol w:w="1443"/>
        <w:gridCol w:w="2434"/>
        <w:gridCol w:w="1893"/>
        <w:gridCol w:w="3246"/>
      </w:tblGrid>
      <w:tr w:rsidR="006B5078" w:rsidTr="000B6470">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rsidR="006B5078" w:rsidRDefault="000B6470">
            <w:pPr>
              <w:pStyle w:val="NormalinTable"/>
            </w:pPr>
            <w:r>
              <w:t>Commodity code</w:t>
            </w:r>
          </w:p>
        </w:tc>
        <w:tc>
          <w:tcPr>
            <w:tcW w:w="1350" w:type="pct"/>
            <w:tcBorders>
              <w:left w:val="single" w:sz="12" w:space="0" w:color="000000" w:themeColor="text1"/>
              <w:right w:val="single" w:sz="12" w:space="0" w:color="000000" w:themeColor="text1"/>
            </w:tcBorders>
          </w:tcPr>
          <w:p w:rsidR="006B5078" w:rsidRDefault="000B6470">
            <w:pPr>
              <w:pStyle w:val="NormalinTable"/>
            </w:pPr>
            <w:r>
              <w:t>Duty expression</w:t>
            </w:r>
          </w:p>
        </w:tc>
        <w:tc>
          <w:tcPr>
            <w:tcW w:w="1050" w:type="pct"/>
            <w:tcBorders>
              <w:left w:val="single" w:sz="12" w:space="0" w:color="000000" w:themeColor="text1"/>
            </w:tcBorders>
          </w:tcPr>
          <w:p w:rsidR="006B5078" w:rsidRDefault="000B6470">
            <w:pPr>
              <w:pStyle w:val="NormalinTable"/>
            </w:pPr>
            <w:r>
              <w:t>Notes</w:t>
            </w:r>
          </w:p>
        </w:tc>
        <w:tc>
          <w:tcPr>
            <w:tcW w:w="1800" w:type="pct"/>
          </w:tcPr>
          <w:p w:rsidR="006B5078" w:rsidRDefault="000B6470">
            <w:pPr>
              <w:pStyle w:val="NormalinTable"/>
            </w:pPr>
            <w:r>
              <w:t>Description</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proofErr w:type="gramStart"/>
            <w:r>
              <w:rPr>
                <w:b/>
              </w:rPr>
              <w:t>Milk and cream,</w:t>
            </w:r>
            <w:proofErr w:type="gramEnd"/>
            <w:r>
              <w:rPr>
                <w:b/>
              </w:rPr>
              <w:t xml:space="preserve"> not concentrated nor containing added sugar or other sweetening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not exceeding 1%</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 but not 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6% but not exceeding 10%</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10%</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21%</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21% but not exceeding 45%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45%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0401 50 99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proofErr w:type="gramStart"/>
            <w:r>
              <w:rPr>
                <w:b/>
              </w:rPr>
              <w:t>Milk and cream,</w:t>
            </w:r>
            <w:proofErr w:type="gramEnd"/>
            <w:r>
              <w:rPr>
                <w:b/>
              </w:rPr>
              <w:t xml:space="preserve"> concentrated or containing added sugar or other sweetening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lastRenderedPageBreak/>
              <w:t>0402 10 11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Special milk, for infants, in hermetically sealed containers of a net content not exceeding 500 g, of a fat content, by weight, exceeding 10%</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8%</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8% but not exceeding 10%</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10% but not exceeding 45%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9,5%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9.5% but not exceeding 45%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Buttermilk, curdled milk and cream, yogurt, </w:t>
            </w:r>
            <w:proofErr w:type="spellStart"/>
            <w:r>
              <w:rPr>
                <w:b/>
              </w:rPr>
              <w:t>kephir</w:t>
            </w:r>
            <w:proofErr w:type="spellEnd"/>
            <w:r>
              <w:rPr>
                <w:b/>
              </w:rPr>
              <w:t xml:space="preserve"> and other fermented or acidified milk and cream, whether or not concentrated or containing added sugar or other sweetening matter or flavoured or containing added fruit, nuts or cocoa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Yogurt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 of a milkfat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 or other sweetening matter,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 or other sweetening matter,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but not 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but not 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 of a milkfat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Whey, whether or not concentrated or containing added sugar or other sweetening matter; products consisting of natural milk constituents, whether or not containing added sugar or other sweetening matter, not elsewhere specified or included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Whey and modified whey, whether or not concentrated or containing added sugar or other sweetening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powder, granules or other solid forms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protein content (nitrogen content x 6,38),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protein content (nitrogen content x 6,38),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protein content (nitrogen content x 6,38),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protein content (nitrogen content x 6,38),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0404 10 84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fat content, by weight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0404 90 83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0404 90 89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Butter and other fats and oils derived from milk; dairy spreads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85%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butter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60.50 €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60.50 €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60.50 €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Recombined butter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60.50 €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Whey butter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73.80 €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spreads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39% or more but less than 60%</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60% or more but not exceeding 75%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more than 75% but less than 80%</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99.3% or more and of a water content, by weight, not exceeding 0.5%</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Cheese and curd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w:t>
            </w:r>
            <w:proofErr w:type="spellStart"/>
            <w:r>
              <w:rPr>
                <w:b/>
              </w:rPr>
              <w:t>unripened</w:t>
            </w:r>
            <w:proofErr w:type="spellEnd"/>
            <w:r>
              <w:rPr>
                <w:b/>
              </w:rPr>
              <w:t xml:space="preserve"> or uncured) cheese, including whey cheese, and curd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40%</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Mozzarella, whether or not in a liquid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24.90 €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Grated or powdered cheese, of all kinds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Processed cheese, not grated or powdered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19.10 €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the manufacture of which no cheeses other than </w:t>
            </w:r>
            <w:proofErr w:type="spellStart"/>
            <w:r>
              <w:t>Emmentaler</w:t>
            </w:r>
            <w:proofErr w:type="spellEnd"/>
            <w:r>
              <w:t xml:space="preserve">, </w:t>
            </w:r>
            <w:proofErr w:type="spellStart"/>
            <w:r>
              <w:t>Gruyère</w:t>
            </w:r>
            <w:proofErr w:type="spellEnd"/>
            <w:r>
              <w:t xml:space="preserve"> and Appenzell have been used and which may contain, as an addition, Glarus herb cheese (known as </w:t>
            </w:r>
            <w:proofErr w:type="spellStart"/>
            <w:r>
              <w:t>Schabziger</w:t>
            </w:r>
            <w:proofErr w:type="spellEnd"/>
            <w:r>
              <w:t>); put up for retail sale, of a fat content by weight in the dry matter not exceeding 56%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36% and of a fat content, by weight, in the dry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18.40 €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48%</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19.10 €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48%</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28.40 €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36%</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Blue-veined cheese and other cheese containing veins produced by Penicillium </w:t>
            </w:r>
            <w:proofErr w:type="spellStart"/>
            <w:r>
              <w:rPr>
                <w:b/>
              </w:rPr>
              <w:t>roqueforti</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Roquefort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Gorgonzola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18.60 €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cheese</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processing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Emmentaler</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Gruyère</w:t>
            </w:r>
            <w:proofErr w:type="spellEnd"/>
            <w:r>
              <w:t xml:space="preserve">, </w:t>
            </w:r>
            <w:proofErr w:type="spellStart"/>
            <w:r>
              <w:t>Sbrinz</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Bergkäse</w:t>
            </w:r>
            <w:proofErr w:type="spellEnd"/>
            <w:r>
              <w:t>, Appenzell</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Fromage </w:t>
            </w:r>
            <w:proofErr w:type="spellStart"/>
            <w:r>
              <w:t>fribourgeois</w:t>
            </w:r>
            <w:proofErr w:type="spellEnd"/>
            <w:r>
              <w:t xml:space="preserve">, </w:t>
            </w:r>
            <w:proofErr w:type="spellStart"/>
            <w:r>
              <w:t>Vacherin</w:t>
            </w:r>
            <w:proofErr w:type="spellEnd"/>
            <w:r>
              <w:t xml:space="preserve"> Mont d'Or and Tête de </w:t>
            </w:r>
            <w:proofErr w:type="spellStart"/>
            <w:r>
              <w:t>Moine</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22.10 €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Cheddar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Edam</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Tilsit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Kashkaval</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Feta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proofErr w:type="spellStart"/>
            <w:r>
              <w:t>Kefalo-Tyri</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Finlandia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Jarlsberg</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Cheese of sheep's milk or buffalo milk in containers containing brine, or in sheepskin or goatskin bottles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fat content, by weight, not exceeding 40% and a water content, by weight, in the non-fatty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47%</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Grana Padano, Parmigiano Reggiano</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Fiore </w:t>
            </w:r>
            <w:proofErr w:type="spellStart"/>
            <w:r>
              <w:t>Sardo</w:t>
            </w:r>
            <w:proofErr w:type="spellEnd"/>
            <w:r>
              <w:t>, Pecorino</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47% but not exceeding 72%</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Provolone</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spellStart"/>
            <w:r>
              <w:t>Maasdam</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Asiago, </w:t>
            </w:r>
            <w:proofErr w:type="spellStart"/>
            <w:r>
              <w:t>Caciocavallo</w:t>
            </w:r>
            <w:proofErr w:type="spellEnd"/>
            <w:r>
              <w:t xml:space="preserve">, </w:t>
            </w:r>
            <w:proofErr w:type="spellStart"/>
            <w:r>
              <w:t>Montasio</w:t>
            </w:r>
            <w:proofErr w:type="spellEnd"/>
            <w:r>
              <w:t xml:space="preserve">, </w:t>
            </w:r>
            <w:proofErr w:type="spellStart"/>
            <w:r>
              <w:t>Ragusano</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spellStart"/>
            <w:r>
              <w:t>Danbo</w:t>
            </w:r>
            <w:proofErr w:type="spellEnd"/>
            <w:r>
              <w:t xml:space="preserve">, Fontal, Fontina, </w:t>
            </w:r>
            <w:proofErr w:type="spellStart"/>
            <w:r>
              <w:t>Fynbo</w:t>
            </w:r>
            <w:proofErr w:type="spellEnd"/>
            <w:r>
              <w:t xml:space="preserve">, Havarti, </w:t>
            </w:r>
            <w:proofErr w:type="spellStart"/>
            <w:r>
              <w:t>Maribo</w:t>
            </w:r>
            <w:proofErr w:type="spellEnd"/>
            <w:r>
              <w:t xml:space="preserve">, </w:t>
            </w:r>
            <w:proofErr w:type="spellStart"/>
            <w:r>
              <w:t>Samsø</w:t>
            </w:r>
            <w:proofErr w:type="spellEnd"/>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Gouda</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proofErr w:type="spellStart"/>
            <w:r>
              <w:t>Esrom</w:t>
            </w:r>
            <w:proofErr w:type="spellEnd"/>
            <w:r>
              <w:t xml:space="preserve">, </w:t>
            </w:r>
            <w:proofErr w:type="spellStart"/>
            <w:r>
              <w:t>Italico</w:t>
            </w:r>
            <w:proofErr w:type="spellEnd"/>
            <w:r>
              <w:t xml:space="preserve">, </w:t>
            </w:r>
            <w:proofErr w:type="spellStart"/>
            <w:r>
              <w:t>Kernhem</w:t>
            </w:r>
            <w:proofErr w:type="spellEnd"/>
            <w:r>
              <w:t>, Saint-</w:t>
            </w:r>
            <w:proofErr w:type="spellStart"/>
            <w:r>
              <w:t>Nectaire</w:t>
            </w:r>
            <w:proofErr w:type="spellEnd"/>
            <w:r>
              <w:t>, Saint-Paulin, Taleggio</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Cantal, Cheshire, Wensleydale, Lancashire, Double Gloucester, Blarney, Colby, Monterey</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Camembert</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Brie</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Kefalograviera, Kasseri</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 cheese, of a water content, by weight, in the non-fatty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47% but not exceeding 52%</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52% but not exceeding 62%</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62% but not exceeding 72%</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72%</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in shell, fresh, preserved or cooked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Fertilised eggs for incubation</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turkeys or geese</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eggs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not in shell, and egg yolks, fresh, dried, cooked by steaming or by boiling in water, moulded, frozen or otherwise preserved, whether or not containing added sugar or other sweetening matter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yolks</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Liquid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including frozen</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6B5078">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honey</w:t>
            </w:r>
          </w:p>
        </w:tc>
      </w:tr>
      <w:tr w:rsidR="006B5078" w:rsidTr="000B6470">
        <w:trPr>
          <w:cantSplit/>
        </w:trPr>
        <w:tc>
          <w:tcPr>
            <w:tcW w:w="0" w:type="auto"/>
            <w:tcBorders>
              <w:top w:val="single" w:sz="4" w:space="0" w:color="A6A6A6" w:themeColor="background1" w:themeShade="A6"/>
              <w:right w:val="single" w:sz="4" w:space="0" w:color="000000" w:themeColor="text1"/>
            </w:tcBorders>
            <w:noWrap/>
          </w:tcPr>
          <w:p w:rsidR="006B5078" w:rsidRDefault="000B6470">
            <w:pPr>
              <w:pStyle w:val="NormalinTable"/>
            </w:pPr>
            <w:bookmarkStart w:id="0" w:name="_GoBack"/>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0B6470">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6B5078" w:rsidRDefault="006B5078">
            <w:pPr>
              <w:pStyle w:val="NormalinTable"/>
            </w:pPr>
          </w:p>
        </w:tc>
        <w:tc>
          <w:tcPr>
            <w:tcW w:w="0" w:type="auto"/>
            <w:tcBorders>
              <w:top w:val="single" w:sz="4" w:space="0" w:color="A6A6A6" w:themeColor="background1" w:themeShade="A6"/>
            </w:tcBorders>
          </w:tcPr>
          <w:p w:rsidR="006B5078" w:rsidRDefault="000B6470">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proofErr w:type="gramStart"/>
            <w:r>
              <w:rPr>
                <w:b/>
              </w:rPr>
              <w:t>Edible products of animal origin,</w:t>
            </w:r>
            <w:proofErr w:type="gramEnd"/>
            <w:r>
              <w:rPr>
                <w:b/>
              </w:rPr>
              <w:t xml:space="preserve"> not elsewhere specified or included</w:t>
            </w:r>
          </w:p>
        </w:tc>
      </w:tr>
      <w:bookmarkEnd w:id="0"/>
    </w:tbl>
    <w:p w:rsidR="00EC0C15" w:rsidRDefault="000B6470">
      <w:pPr>
        <w:spacing w:after="160"/>
        <w:jc w:val="left"/>
      </w:pPr>
      <w:r>
        <w:br w:type="page"/>
      </w:r>
    </w:p>
    <w:sectPr w:rsidR="00EC0C15">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78" w:rsidRDefault="000B6470">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078" w:rsidRDefault="000B6470">
      <w:pPr>
        <w:spacing w:after="0" w:line="240" w:lineRule="auto"/>
      </w:pPr>
      <w:r>
        <w:separator/>
      </w:r>
    </w:p>
  </w:footnote>
  <w:footnote w:type="continuationSeparator" w:id="0">
    <w:p w:rsidR="006B5078" w:rsidRDefault="000B6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78" w:rsidRDefault="000B6470">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078" w:rsidRDefault="006B5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B6470"/>
    <w:rsid w:val="00195E3D"/>
    <w:rsid w:val="00295523"/>
    <w:rsid w:val="00447040"/>
    <w:rsid w:val="006B5078"/>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4555A-B944-44F4-900D-E964DF768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cp:revision>
  <dcterms:created xsi:type="dcterms:W3CDTF">2018-10-02T15:41:00Z</dcterms:created>
  <dcterms:modified xsi:type="dcterms:W3CDTF">2019-02-22T16:56:00Z</dcterms:modified>
</cp:coreProperties>
</file>