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Central America - Costa Rica,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Costa Rica,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