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ARTICLES OF APPAREL AND CLOTHING ACCESSORIES, KNITTED OR CROCHETED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