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ARTICLES OF APPAREL AND CLOTHING ACCESSORIES, NOT KNITTED OR CROCHETED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