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RAILWAY OR TRAMWAY LOCOMOTIVES, ROLLING STOCK AND PARTS THEREOF; RAILWAY OR TRAMWAY TRACK FIXTURES AND FITTINGS AND PARTS THEREOF; MECHANICAL (INCLUDING ELECTROMECHANICAL) TRAFFIC SIGNALLING EQUIPMENT OF ALL KINDS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