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TOYS, GAMES AND SPORTS REQUISITES; PARTS AND ACCESSORIES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