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Preferential Quota Table</w:t>
      </w:r>
      <w:r>
        <w:br/>
        <w:t>UK Trade Agreement with Central America - Nicaragua</w:t>
      </w:r>
    </w:p>
    <!--
<w:p>
	<w:r>
		<w:t></w:t>
	</w:r>
</w:p> 
//-->
    <w:tbl>
      <w:tblPr>
        <w:tblStyle w:val="ListTable3"/>
        <w:tblW w:w="0" w:type="auto"/>
        <w:tblLook w:val="0620" w:firstRow="1" w:lastRow="0" w:firstColumn="0" w:lastColumn="0" w:noHBand="1" w:noVBand="0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1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3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4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5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6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7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8</w:t>
            </w:r>
          </w:p>
        </w:tc>
        <!-- End 2019 Quota Volume cell //-->
      </w:tr>
      <!-- End numbers row //-->
      <!-- Begin header row //--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!-- Begin quota number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</w:pPr>
            <w:r>
              <w:t>Quota Number</w:t>
            </w:r>
          </w:p>
        </w:tc>
        <!-- End quota number cell //-->
        <!-- Begin origin quota cell //-->
        <w:tc>
          <w:tcPr>
            <w:tcW w:w="9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Origin Quota</w:t>
            </w:r>
          </w:p>
        </w:tc>
        <!-- End origin quota cell //-->
        <!-- Begin commodity code cell //-->
        <w:tc>
          <w:tcPr>
            <w:tcW w:w="14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Commodity Code</w:t>
            </w:r>
          </w:p>
        </w:tc>
        <!-- End commodity code cell //-->
        <!-- Begin Preferential Quota Duty Rat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Quota Duty Rate</w:t>
            </w:r>
          </w:p>
        </w:tc>
        <!-- End Preferential Quota Duty Rate cell //-->
        <!-- Begin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Volume</w:t>
            </w:r>
          </w:p>
        </w:tc>
        <!-- End Quota Volume cell //-->
        <!-- Begin Quota Open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Open Date</w:t>
            </w:r>
          </w:p>
        </w:tc>
        <!-- End Quota Open Date cell //-->
        <!-- Begin Quota Close Date cell //-->
        <w:tc>
          <w:tcPr>
            <w:tcW w:w="1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Quota Close Date</w:t>
            </w:r>
          </w:p>
        </w:tc>
        <!-- End Quota Close Date cell //-->
        <!-- Begin 2019 Quota Volume cell //-->
        <w:tc>
          <w:tcPr>
            <w:tcW w:w="16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2019 Quota Volume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1604 14 36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1604 14 46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01/08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31/07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3920 00 00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09.7016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8544 30 00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900,000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8544 42 00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8544 49 00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8544 60 00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6104 23 00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5,250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6104 42 00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27,300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20,475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10,500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7,875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6104 53 00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3,150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09.7109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6104 63 00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42,000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6105 10 00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107,800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80,850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6106 10 00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82,600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61,950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6106 20 00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56,000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42,000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6107 11 00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502,600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376,950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6107 12 00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74,200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55,650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6108 22 00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389,200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291,900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6109 10 00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544,600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408,450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6109 90 00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6203 23 00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5,250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09.7119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6203 43 00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65,800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49,350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6204 43 00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34,300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25,725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6204 44 00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14,700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6204 62 00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191,800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143,850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6204 63 00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49,000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36,750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6205 20 00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34,650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6207 11 00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51,100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38,325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6207 19 00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7,700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5,775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13,300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9,975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09.7129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6207 91 00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22,400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16,800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6208 21 00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6208 22 00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12,600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9,450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6208 91 00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6208 92 00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1,400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1,050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6212 10 00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4,200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3,150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70,000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52,500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6212 30 00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2,800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2,100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09.7138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6212 90 00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140,000 NAR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105,000 NAR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09.7300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1,235,000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926,250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09.7301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0703 20 00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55,000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41,250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09.7302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0711 51 00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27,500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20,625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2003 10 00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09.7303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1006 20 15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2,500,000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1,875,000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1006 20 17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1006 20 98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1006 30 27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1006 30 48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1006 30 67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1006 30 98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09.7304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2208 40 51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88,000 LPA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66,000 LPA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2208 40 99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0710 40 00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216,000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162,000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0711 90 30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2001 90 30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2004 90 10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2005 80 00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09.7306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1108 14 00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500,000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375,000 KGM</w:t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09.7307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1701 13 00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17,250,000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12,937,500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1701 14 00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1701 91 00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1701 99 00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1702 30 00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1702 40 90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1702 50 00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1702 90 50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1702 90 80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1702 90 95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1704 90 99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1806 10 30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1806 10 90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1806 20 95 99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1806 90 90 99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1901 90 99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2006 00 38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2007 91 10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2007 99 20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2007 99 39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2009 11 91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2009 19 11 79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2009 19 91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2009 29 91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2009 39 91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2009 49 91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2009 81 51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2009 89 11 99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2009 89 35 39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2009 89 35 49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2009 89 35 59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2009 89 35 79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2009 89 61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2009 89 86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2009 90 11 90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2009 90 21 19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2009 90 21 99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2009 90 31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2009 90 71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2009 90 94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2101 12 98 92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2101 20 98 85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2106 90 98 26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2106 90 98 34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2106 90 98 38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2106 90 98 53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2106 90 98 55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3302 10 29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  <w:tr>
        <w:trPr>
          <w:cantSplit/>
        </w:trPr>
        <!-- Begin quota number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w:rPr>
                <w:b/>
              </w:rPr>
              <w:t>09.7315</w:t>
            </w:r>
          </w:p>
        </w:tc>
        <!-- End quota number cell //-->
        <!-- Begin origin quota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0201 00 00</w:t>
            </w:r>
          </w:p>
        </w:tc>
        <!-- End commodity code cell //-->
        <!-- Begin Preferential Quota Duty R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0.0%</w:t>
            </w:r>
          </w:p>
        </w:tc>
        <!-- End Preferential Quota Duty Rate cell //-->
        <!-- Begin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62,500 KGM</w:t>
            </w:r>
          </w:p>
        </w:tc>
        <!-- End Quota Volume cell //-->
        <!-- Begin Quota Open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01/01</w:t>
            </w:r>
          </w:p>
        </w:tc>
        <!-- End Quota Open Date cell //-->
        <!-- Begin Quota Close Dat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31/12</w:t>
            </w:r>
          </w:p>
        </w:tc>
        <!-- End Quota Close Date cell //-->
        <!-- Begin 2019 Quota Volume cell //-->
        <w:tc>
          <w:tcPr>
            <w:tcBorders>
              <w:top w:val="single" w:sz="12" w:space="0" w:color="000000" w:themeColor="background1" w:themeShade="00"/>
              <!--<w:top w:val="single" w:sz="80" w:space="0" w:color="000000" w:themeColor="background1" w:themeShade="A6"/>//-->
            </w:tcBorders>
          </w:tcPr>
          <w:p>
            <w:pPr>
              <w:pStyle w:val="NormalinTable"/>
            </w:pPr>
            <w:r>
              <!--<w:rPr><w:b/></w:rPr>//-->
              <w:t>46,875 KGM</w:t>
            </w:r>
          </w:p>
        </w:tc>
        <!-- End 2019 Quota Volume cell //-->
      </w:tr>
      <w:tr>
        <w:trPr>
          <w:cantSplit/>
        </w:trPr>
        <!-- Begin quota number cell //--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!-- End quota number cell //-->
        <!-- Begin origin quota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origin quota cell //-->
        <!-- Begin commodity code cell //-->
        <w:tc>
          <w:p>
            <w:pPr>
              <w:pStyle w:val="NormalinTable"/>
            </w:pPr>
            <w:r>
              <!--<w:rPr><w:b/></w:rPr>//-->
              <w:t>0202 00 00</w:t>
            </w:r>
          </w:p>
        </w:tc>
        <!-- End commodity code cell //-->
        <!-- Begin Preferential Quota Duty R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Preferential Quota Duty Rate cell //-->
        <!-- Begin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Volume cell //-->
        <!-- Begin Quota Open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Open Date cell //-->
        <!-- Begin Quota Close Dat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Quota Close Date cell //-->
        <!-- Begin 2019 Quota Volume cell //-->
        <w:tc>
          <w:p>
            <w:pPr>
              <w:pStyle w:val="NormalinTable"/>
            </w:pPr>
            <w:r>
              <!--<w:rPr><w:b/></w:rPr>//-->
              <w:t/>
            </w:r>
          </w:p>
        </w:tc>
        <!-- End 2019 Quota Volume cell 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30" w:after="3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