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320C1" w14:textId="77777777" w:rsidR="00F4594D" w:rsidRDefault="00F4594D" w:rsidP="00F4594D">
      <w:pPr>
        <w:jc w:val="center"/>
      </w:pPr>
      <w:r w:rsidRPr="004D1AA9">
        <w:rPr>
          <w:b/>
          <w:bCs/>
          <w:color w:val="000000"/>
        </w:rPr>
        <w:t>SECTION II</w:t>
      </w:r>
    </w:p>
    <w:p w14:paraId="4CCC36AC" w14:textId="77777777" w:rsidR="00F4594D" w:rsidRDefault="00F4594D" w:rsidP="00F4594D">
      <w:pPr>
        <w:pStyle w:val="Heading2"/>
      </w:pPr>
      <w:r>
        <w:t>Chapter 09</w:t>
      </w:r>
      <w:r>
        <w:br/>
        <w:t xml:space="preserve">Coffee, Tea, </w:t>
      </w:r>
      <w:proofErr w:type="spellStart"/>
      <w:r w:rsidRPr="00760411">
        <w:rPr>
          <w:rFonts w:cs="Times New Roman"/>
          <w:color w:val="0B0C0C"/>
          <w:shd w:val="clear" w:color="auto" w:fill="F8F8F8"/>
        </w:rPr>
        <w:t>maté</w:t>
      </w:r>
      <w:proofErr w:type="spellEnd"/>
      <w:r w:rsidRPr="00760411">
        <w:rPr>
          <w:rFonts w:cs="Times New Roman"/>
          <w:color w:val="0B0C0C"/>
          <w:shd w:val="clear" w:color="auto" w:fill="F8F8F8"/>
        </w:rPr>
        <w:t xml:space="preserve"> </w:t>
      </w:r>
      <w:r>
        <w:t>and Spices</w:t>
      </w:r>
    </w:p>
    <w:p w14:paraId="515A44EB" w14:textId="77777777" w:rsidR="00F4594D" w:rsidRDefault="00F4594D" w:rsidP="00F4594D">
      <w:pPr>
        <w:jc w:val="center"/>
        <w:rPr>
          <w:b/>
          <w:bCs/>
          <w:color w:val="000000"/>
        </w:rPr>
      </w:pPr>
    </w:p>
    <w:p w14:paraId="5CD4296B" w14:textId="2420C245" w:rsidR="00F4594D" w:rsidRPr="0069787E" w:rsidRDefault="00F4594D" w:rsidP="001002CD">
      <w:pPr>
        <w:pStyle w:val="Heading3"/>
        <w:spacing w:before="240" w:after="120"/>
      </w:pPr>
      <w:r>
        <w:t>Chapter Notes</w:t>
      </w:r>
    </w:p>
    <w:p w14:paraId="5245DD10" w14:textId="69CBDEE2" w:rsidR="00F4594D" w:rsidRDefault="00F4594D" w:rsidP="001002CD">
      <w:pPr>
        <w:pStyle w:val="ListParagraph"/>
        <w:numPr>
          <w:ilvl w:val="0"/>
          <w:numId w:val="224"/>
        </w:numPr>
        <w:ind w:hanging="357"/>
        <w:contextualSpacing w:val="0"/>
      </w:pPr>
      <w:r>
        <w:t>Mixtures of the products of headings 0904 to 0910 are to be classified as follows:</w:t>
      </w:r>
    </w:p>
    <w:p w14:paraId="5D3E9DEE" w14:textId="0F4C766B" w:rsidR="00F4594D" w:rsidRDefault="00F4594D" w:rsidP="001002CD">
      <w:pPr>
        <w:pStyle w:val="ListBullet"/>
        <w:numPr>
          <w:ilvl w:val="1"/>
          <w:numId w:val="224"/>
        </w:numPr>
        <w:ind w:hanging="357"/>
        <w:contextualSpacing w:val="0"/>
      </w:pPr>
      <w:bookmarkStart w:id="0" w:name="_Hlk532048743"/>
      <w:r>
        <w:t>mixtures of two or more of the products of the same heading are to be classified in that heading</w:t>
      </w:r>
      <w:bookmarkEnd w:id="0"/>
      <w:r>
        <w:t>;</w:t>
      </w:r>
    </w:p>
    <w:p w14:paraId="21765873" w14:textId="72CACC88" w:rsidR="00F4594D" w:rsidRDefault="00F4594D" w:rsidP="001002CD">
      <w:pPr>
        <w:pStyle w:val="ListBullet"/>
        <w:numPr>
          <w:ilvl w:val="1"/>
          <w:numId w:val="224"/>
        </w:numPr>
        <w:ind w:hanging="357"/>
        <w:contextualSpacing w:val="0"/>
      </w:pPr>
      <w:r>
        <w:t xml:space="preserve">mixtures of two or more of the products of different headings are to be classified in heading 0910. </w:t>
      </w:r>
      <w:r>
        <w:br/>
      </w:r>
      <w:r>
        <w:br/>
      </w:r>
      <w:r>
        <w:t xml:space="preserve">The addition of other substances to the </w:t>
      </w:r>
      <w:bookmarkStart w:id="1" w:name="_GoBack"/>
      <w:bookmarkEnd w:id="1"/>
      <w:r>
        <w:t>products of headings 0904 to 0910 (or to the mixtures referred to in paragraph (a) or (b) above) shall not affect their classification provided that the resulting mixtures retain the essential character of the goods of those headings. Otherwise such mixtures are not classified in this chapter; those constituting mixed condiments or mixed seasonings are classified in heading 2103.</w:t>
      </w:r>
    </w:p>
    <w:p w14:paraId="466E971D" w14:textId="42875056" w:rsidR="00E4554C" w:rsidRPr="00F4594D" w:rsidRDefault="00F4594D" w:rsidP="001002CD">
      <w:pPr>
        <w:pStyle w:val="ListParagraph"/>
        <w:numPr>
          <w:ilvl w:val="0"/>
          <w:numId w:val="224"/>
        </w:numPr>
        <w:ind w:hanging="357"/>
        <w:contextualSpacing w:val="0"/>
      </w:pPr>
      <w:r>
        <w:t>This chapter does not cover cubeb pepper (</w:t>
      </w:r>
      <w:r w:rsidRPr="00F4594D">
        <w:rPr>
          <w:i/>
        </w:rPr>
        <w:t xml:space="preserve">Piper </w:t>
      </w:r>
      <w:proofErr w:type="spellStart"/>
      <w:r w:rsidRPr="00F4594D">
        <w:rPr>
          <w:i/>
        </w:rPr>
        <w:t>cubeba</w:t>
      </w:r>
      <w:proofErr w:type="spellEnd"/>
      <w:r>
        <w:t>) or other products of heading 1211.</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0900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COFFEE, TEA, MATÉ AND SPICES</w:t>
              <!--{FOOT}//-->
            </w:r>
          </w:p>
        </w:tc>
        <!--<w:tc>
          <w:p>
            <w:pPr>
              <w:pStyle w:val="NormalinTable"/>
              <w:jc w:val="center"/>
            </w:pPr>
            <w:r>
              <w:t>{SUPPUNIT}</w:t>
            </w:r>
          </w:p>
        </w:tc>//-->
      </w:tr>
      <w:tr>
        <w:trPr>
          <w:cantSplit/>
        </w:trPr>
        <w:tc>
          <w:p>
            <w:pPr>
              <w:pStyle w:val="NormalinTable"/>
            </w:pPr>
            <w:r>
              <w:rPr>
                <w:b/>
              </w:rPr>
              <w:t>0901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Coffee, whether or not roasted or decaffeinated; coffee husks and skins; coffee substitutes containing coffee in any proportion</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not roasted</w:t>
              <!--{FOOT}//-->
            </w:r>
          </w:p>
        </w:tc>
        <!--<w:tc>
          <w:p>
            <w:pPr>
              <w:pStyle w:val="NormalinTable"/>
              <w:jc w:val="center"/>
            </w:pPr>
            <w:r>
              <w:t>{SUPPUNIT}</w:t>
            </w:r>
          </w:p>
        </w:tc>//-->
      </w:tr>
      <w:tr>
        <w:trPr>
          <w:cantSplit/>
        </w:trPr>
        <w:tc>
          <w:p>
            <w:pPr>
              <w:pStyle w:val="NormalinTable"/>
            </w:pPr>
            <w:r>
              <w:rPr>
                <w:b/>
              </w:rPr>
              <w:t>0901 11 00 00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FOOT}//-->
            </w:r>
          </w:p>
        </w:tc>
        <!--<w:tc>
          <w:p>
            <w:pPr>
              <w:pStyle w:val="NormalinTable"/>
              <w:jc w:val="center"/>
            </w:pPr>
            <w:r>
              <w:t>{SUPPUNIT}</w:t>
            </w:r>
          </w:p>
        </w:tc>//-->
      </w:tr>
      <w:tr>
        <w:trPr>
          <w:cantSplit/>
        </w:trPr>
        <w:tc>
          <w:p>
            <w:pPr>
              <w:pStyle w:val="NormalinTable"/>
            </w:pPr>
            <w:r>
              <w:rPr>
                <w:b/>
              </w:rPr>
              <w:t>0901 12 00 00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Coffee, roasted</w:t>
              <!--{FOOT}//-->
            </w:r>
          </w:p>
        </w:tc>
        <!--<w:tc>
          <w:p>
            <w:pPr>
              <w:pStyle w:val="NormalinTable"/>
              <w:jc w:val="center"/>
            </w:pPr>
            <w:r>
              <w:t>{SUPPUNIT}</w:t>
            </w:r>
          </w:p>
        </w:tc>//-->
      </w:tr>
      <w:tr>
        <w:trPr>
          <w:cantSplit/>
        </w:trPr>
        <w:tc>
          <w:p>
            <w:pPr>
              <w:pStyle w:val="NormalinTable"/>
            </w:pPr>
            <w:r>
              <w:rPr>
                <w:b/>
              </w:rPr>
              <w:t>0901 21 00 00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decaffeinated</w:t>
              <!--{FOOT}//-->
            </w:r>
          </w:p>
        </w:tc>
        <!--<w:tc>
          <w:p>
            <w:pPr>
              <w:pStyle w:val="NormalinTable"/>
              <w:jc w:val="center"/>
            </w:pPr>
            <w:r>
              <w:t>{SUPPUNIT}</w:t>
            </w:r>
          </w:p>
        </w:tc>//-->
      </w:tr>
      <w:tr>
        <w:trPr>
          <w:cantSplit/>
        </w:trPr>
        <w:tc>
          <w:p>
            <w:pPr>
              <w:pStyle w:val="NormalinTable"/>
            </w:pPr>
            <w:r>
              <w:rPr>
                <w:b/>
              </w:rPr>
              <w:t>0901 22 00 00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Decaffeinated</w:t>
              <!--{FOOT}//-->
            </w:r>
          </w:p>
        </w:tc>
        <!--<w:tc>
          <w:p>
            <w:pPr>
              <w:pStyle w:val="NormalinTable"/>
              <w:jc w:val="center"/>
            </w:pPr>
            <w:r>
              <w:t>{SUPPUNIT}</w:t>
            </w:r>
          </w:p>
        </w:tc>//-->
      </w:tr>
      <w:tr>
        <w:trPr>
          <w:cantSplit/>
        </w:trPr>
        <w:tc>
          <w:p>
            <w:pPr>
              <w:pStyle w:val="NormalinTable"/>
            </w:pPr>
            <w:r>
              <w:rPr>
                <w:b/>
              </w:rPr>
              <w:t>0901 90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c>
          <w:p>
            <w:pPr>
              <w:pStyle w:val="NormalinTable"/>
              <w:jc w:val="center"/>
            </w:pPr>
            <w:r>
              <w:t>{SUPPUNIT}</w:t>
            </w:r>
          </w:p>
        </w:tc>//-->
      </w:tr>
      <w:tr>
        <w:trPr>
          <w:cantSplit/>
        </w:trPr>
        <w:tc>
          <w:p>
            <w:pPr>
              <w:pStyle w:val="NormalinTable"/>
            </w:pPr>
            <w:r>
              <w:rPr>
                <w:b/>
              </w:rPr>
              <w:t>0901 90 10 00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husks and skins</w:t>
              <!--{FOOT}//-->
            </w:r>
          </w:p>
        </w:tc>
        <!--<w:tc>
          <w:p>
            <w:pPr>
              <w:pStyle w:val="NormalinTable"/>
              <w:jc w:val="center"/>
            </w:pPr>
            <w:r>
              <w:t>{SUPPUNIT}</w:t>
            </w:r>
          </w:p>
        </w:tc>//-->
      </w:tr>
      <w:tr>
        <w:trPr>
          <w:cantSplit/>
        </w:trPr>
        <w:tc>
          <w:p>
            <w:pPr>
              <w:pStyle w:val="NormalinTable"/>
            </w:pPr>
            <w:r>
              <w:rPr>
                <w:b/>
              </w:rPr>
              <w:t>0901 90 90 00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Coffee substitutes containing coffee</w:t>
              <!--{FOOT}//-->
            </w:r>
          </w:p>
        </w:tc>
        <!--<w:tc>
          <w:p>
            <w:pPr>
              <w:pStyle w:val="NormalinTable"/>
              <w:jc w:val="center"/>
            </w:pPr>
            <w:r>
              <w:t>{SUPPUNIT}</w:t>
            </w:r>
          </w:p>
        </w:tc>//-->
      </w:tr>
      <w:tr>
        <w:trPr>
          <w:cantSplit/>
        </w:trPr>
        <w:tc>
          <w:p>
            <w:pPr>
              <w:pStyle w:val="NormalinTable"/>
            </w:pPr>
            <w:r>
              <w:rPr>
                <w:b/>
              </w:rPr>
              <w:t>0902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Tea, whether or not flavoured</w:t>
              <!--{FOOT}//-->
            </w:r>
          </w:p>
        </w:tc>
        <!--<w:tc>
          <w:p>
            <w:pPr>
              <w:pStyle w:val="NormalinTable"/>
              <w:jc w:val="center"/>
            </w:pPr>
            <w:r>
              <w:t>{SUPPUNIT}</w:t>
            </w:r>
          </w:p>
        </w:tc>//-->
      </w:tr>
      <w:tr>
        <w:trPr>
          <w:cantSplit/>
        </w:trPr>
        <w:tc>
          <w:p>
            <w:pPr>
              <w:pStyle w:val="NormalinTable"/>
            </w:pPr>
            <w:r>
              <w:rPr>
                <w:b/>
              </w:rPr>
              <w:t>0902 10 00 00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Green tea (not fermented) in immediate packings of a content not exceeding 3 kg</w:t>
              <!--{FOOT}//-->
            </w:r>
          </w:p>
        </w:tc>
        <!--<w:tc>
          <w:p>
            <w:pPr>
              <w:pStyle w:val="NormalinTable"/>
              <w:jc w:val="center"/>
            </w:pPr>
            <w:r>
              <w:t>{SUPPUNIT}</w:t>
            </w:r>
          </w:p>
        </w:tc>//-->
      </w:tr>
      <w:tr>
        <w:trPr>
          <w:cantSplit/>
        </w:trPr>
        <w:tc>
          <w:p>
            <w:pPr>
              <w:pStyle w:val="NormalinTable"/>
            </w:pPr>
            <w:r>
              <w:rPr>
                <w:b/>
              </w:rPr>
              <w:t>0902 20 00 00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green tea (not fermented)</w:t>
              <!--{FOOT}//-->
            </w:r>
          </w:p>
        </w:tc>
        <!--<w:tc>
          <w:p>
            <w:pPr>
              <w:pStyle w:val="NormalinTable"/>
              <w:jc w:val="center"/>
            </w:pPr>
            <w:r>
              <w:t>{SUPPUNIT}</w:t>
            </w:r>
          </w:p>
        </w:tc>//-->
      </w:tr>
      <w:tr>
        <w:trPr>
          <w:cantSplit/>
        </w:trPr>
        <w:tc>
          <w:p>
            <w:pPr>
              <w:pStyle w:val="NormalinTable"/>
            </w:pPr>
            <w:r>
              <w:rPr>
                <w:b/>
              </w:rPr>
              <w:t>0902 30 00 00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Black tea (fermented) and partly fermented tea, in immediate packings of a content not exceeding 3 kg</w:t>
              <!--{FOOT}//-->
            </w:r>
          </w:p>
        </w:tc>
        <!--<w:tc>
          <w:p>
            <w:pPr>
              <w:pStyle w:val="NormalinTable"/>
              <w:jc w:val="center"/>
            </w:pPr>
            <w:r>
              <w:t>{SUPPUNIT}</w:t>
            </w:r>
          </w:p>
        </w:tc>//-->
      </w:tr>
      <w:tr>
        <w:trPr>
          <w:cantSplit/>
        </w:trPr>
        <w:tc>
          <w:p>
            <w:pPr>
              <w:pStyle w:val="NormalinTable"/>
            </w:pPr>
            <w:r>
              <w:rPr>
                <w:b/>
              </w:rPr>
              <w:t>0902 40 00 00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black tea (fermented) and other partly fermented tea</w:t>
              <!--{FOOT}//-->
            </w:r>
          </w:p>
        </w:tc>
        <!--<w:tc>
          <w:p>
            <w:pPr>
              <w:pStyle w:val="NormalinTable"/>
              <w:jc w:val="center"/>
            </w:pPr>
            <w:r>
              <w:t>{SUPPUNIT}</w:t>
            </w:r>
          </w:p>
        </w:tc>//-->
      </w:tr>
      <w:tr>
        <w:trPr>
          <w:cantSplit/>
        </w:trPr>
        <w:tc>
          <w:p>
            <w:pPr>
              <w:pStyle w:val="NormalinTable"/>
            </w:pPr>
            <w:r>
              <w:rPr>
                <w:b/>
              </w:rPr>
              <w:t>0903 00 00 00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Maté</w:t>
              <!--{FOOT}//-->
            </w:r>
          </w:p>
        </w:tc>
        <!--<w:tc>
          <w:p>
            <w:pPr>
              <w:pStyle w:val="NormalinTable"/>
              <w:jc w:val="center"/>
            </w:pPr>
            <w:r>
              <w:t>{SUPPUNIT}</w:t>
            </w:r>
          </w:p>
        </w:tc>//-->
      </w:tr>
      <w:tr>
        <w:trPr>
          <w:cantSplit/>
        </w:trPr>
        <w:tc>
          <w:p>
            <w:pPr>
              <w:pStyle w:val="NormalinTable"/>
            </w:pPr>
            <w:r>
              <w:rPr>
                <w:b/>
              </w:rPr>
              <w:t>0904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Pepper of the genus Piper; dried or crushed or ground fruit of the genus Capsicum or of the genus Pimenta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Pepper</w:t>
              <!--{FOOT}//-->
            </w:r>
          </w:p>
        </w:tc>
        <!--<w:tc>
          <w:p>
            <w:pPr>
              <w:pStyle w:val="NormalinTable"/>
              <w:jc w:val="center"/>
            </w:pPr>
            <w:r>
              <w:t>{SUPPUNIT}</w:t>
            </w:r>
          </w:p>
        </w:tc>//-->
      </w:tr>
      <w:tr>
        <w:trPr>
          <w:cantSplit/>
        </w:trPr>
        <w:tc>
          <w:p>
            <w:pPr>
              <w:pStyle w:val="NormalinTable"/>
            </w:pPr>
            <w:r>
              <w:rPr>
                <w:b/>
              </w:rPr>
              <w:t>0904 11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0904 11 00 10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Black pepper (Piper)</w:t>
              <!--{FOOT}//-->
            </w:r>
          </w:p>
        </w:tc>
        <!--<w:tc>
          <w:p>
            <w:pPr>
              <w:pStyle w:val="NormalinTable"/>
              <w:jc w:val="center"/>
            </w:pPr>
            <w:r>
              <w:t>{SUPPUNIT}</w:t>
            </w:r>
          </w:p>
        </w:tc>//-->
      </w:tr>
      <w:tr>
        <w:trPr>
          <w:cantSplit/>
        </w:trPr>
        <w:tc>
          <w:p>
            <w:pPr>
              <w:pStyle w:val="NormalinTable"/>
            </w:pPr>
            <w:r>
              <w:rPr>
                <w:b/>
              </w:rPr>
              <w:t>0904 11 00 90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0904 12 00 00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Fruit of the genus Capsicum or of the genus Pimenta</w:t>
              <!--{FOOT}//-->
            </w:r>
          </w:p>
        </w:tc>
        <!--<w:tc>
          <w:p>
            <w:pPr>
              <w:pStyle w:val="NormalinTable"/>
              <w:jc w:val="center"/>
            </w:pPr>
            <w:r>
              <w:t>{SUPPUNIT}</w:t>
            </w:r>
          </w:p>
        </w:tc>//-->
      </w:tr>
      <w:tr>
        <w:trPr>
          <w:cantSplit/>
        </w:trPr>
        <w:tc>
          <w:p>
            <w:pPr>
              <w:pStyle w:val="NormalinTable"/>
            </w:pPr>
            <w:r>
              <w:rPr>
                <w:b/>
              </w:rPr>
              <w:t>0904 21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Dried, neither crushed nor ground</w:t>
              <!--{FOOT}//-->
            </w:r>
          </w:p>
        </w:tc>
        <!--<w:tc>
          <w:p>
            <w:pPr>
              <w:pStyle w:val="NormalinTable"/>
              <w:jc w:val="center"/>
            </w:pPr>
            <w:r>
              <w:t>{SUPPUNIT}</w:t>
            </w:r>
          </w:p>
        </w:tc>//-->
      </w:tr>
      <w:tr>
        <w:trPr>
          <w:cantSplit/>
        </w:trPr>
        <w:tc>
          <w:p>
            <w:pPr>
              <w:pStyle w:val="NormalinTable"/>
            </w:pPr>
            <w:r>
              <w:rPr>
                <w:b/>
              </w:rPr>
              <w:t>0904 21 10 00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Sweet peppers (Capsicum annuum)</w:t>
              <!--{FOOT}//-->
            </w:r>
          </w:p>
        </w:tc>
        <!--<w:tc>
          <w:p>
            <w:pPr>
              <w:pStyle w:val="NormalinTable"/>
              <w:jc w:val="center"/>
            </w:pPr>
            <w:r>
              <w:t>{SUPPUNIT}</w:t>
            </w:r>
          </w:p>
        </w:tc>//-->
      </w:tr>
      <w:tr>
        <w:trPr>
          <w:cantSplit/>
        </w:trPr>
        <w:tc>
          <w:p>
            <w:pPr>
              <w:pStyle w:val="NormalinTable"/>
            </w:pPr>
            <w:r>
              <w:rPr>
                <w:b/>
              </w:rPr>
              <w:t>0904 21 90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0904 21 90 20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Peppers (sweet or other than sweet) (Capsicum spp.)</w:t>
              <!--{FOOT}//-->
            </w:r>
          </w:p>
        </w:tc>
        <!--<w:tc>
          <w:p>
            <w:pPr>
              <w:pStyle w:val="NormalinTable"/>
              <w:jc w:val="center"/>
            </w:pPr>
            <w:r>
              <w:t>{SUPPUNIT}</w:t>
            </w:r>
          </w:p>
        </w:tc>//-->
      </w:tr>
      <w:tr>
        <w:trPr>
          <w:cantSplit/>
        </w:trPr>
        <w:tc>
          <w:p>
            <w:pPr>
              <w:pStyle w:val="NormalinTable"/>
            </w:pPr>
            <w:r>
              <w:rPr>
                <w:b/>
              </w:rPr>
              <w:t>0904 21 90 80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0904 22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Peppers (sweet or other than sweet) (Capsicum spp.)</w:t>
              <!--{FOOT}//-->
            </w:r>
          </w:p>
        </w:tc>
        <!--<w:tc>
          <w:p>
            <w:pPr>
              <w:pStyle w:val="NormalinTable"/>
              <w:jc w:val="center"/>
            </w:pPr>
            <w:r>
              <w:t>{SUPPUNIT}</w:t>
            </w:r>
          </w:p>
        </w:tc>//-->
      </w:tr>
      <w:tr>
        <w:trPr>
          <w:cantSplit/>
        </w:trPr>
        <w:tc>
          <w:p>
            <w:pPr>
              <w:pStyle w:val="NormalinTable"/>
            </w:pPr>
            <w:r>
              <w:rPr>
                <w:b/>
              </w:rPr>
              <w:t>0904 22 00 11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Sweet peppers (Capsicum annuum)</w:t>
              <!--{FOOT}//-->
            </w:r>
          </w:p>
        </w:tc>
        <!--<w:tc>
          <w:p>
            <w:pPr>
              <w:pStyle w:val="NormalinTable"/>
              <w:jc w:val="center"/>
            </w:pPr>
            <w:r>
              <w:t>{SUPPUNIT}</w:t>
            </w:r>
          </w:p>
        </w:tc>//-->
      </w:tr>
      <w:tr>
        <w:trPr>
          <w:cantSplit/>
        </w:trPr>
        <w:tc>
          <w:p>
            <w:pPr>
              <w:pStyle w:val="NormalinTable"/>
            </w:pPr>
            <w:r>
              <w:rPr>
                <w:b/>
              </w:rPr>
              <w:t>0904 22 00 19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c>
          <w:p>
            <w:pPr>
              <w:pStyle w:val="NormalinTable"/>
              <w:jc w:val="center"/>
            </w:pPr>
            <w:r>
              <w:t>{SUPPUNIT}</w:t>
            </w:r>
          </w:p>
        </w:tc>//-->
      </w:tr>
      <w:tr>
        <w:trPr>
          <w:cantSplit/>
        </w:trPr>
        <w:tc>
          <w:p>
            <w:pPr>
              <w:pStyle w:val="NormalinTable"/>
            </w:pPr>
            <w:r>
              <w:rPr>
                <w:b/>
              </w:rPr>
              <w:t>0904 22 00 90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Vanilla</w:t>
              <!--{FOOT}//-->
            </w:r>
          </w:p>
        </w:tc>
        <!--<w:tc>
          <w:p>
            <w:pPr>
              <w:pStyle w:val="NormalinTable"/>
              <w:jc w:val="center"/>
            </w:pPr>
            <w:r>
              <w:t>{SUPPUNIT}</w:t>
            </w:r>
          </w:p>
        </w:tc>//-->
      </w:tr>
      <w:tr>
        <w:trPr>
          <w:cantSplit/>
        </w:trPr>
        <w:tc>
          <w:p>
            <w:pPr>
              <w:pStyle w:val="NormalinTable"/>
            </w:pPr>
            <w:r>
              <w:rPr>
                <w:b/>
              </w:rPr>
              <w:t>0905 10 00 00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c>
          <w:p>
            <w:pPr>
              <w:pStyle w:val="NormalinTable"/>
              <w:jc w:val="center"/>
            </w:pPr>
            <w:r>
              <w:t>{SUPPUNIT}</w:t>
            </w:r>
          </w:p>
        </w:tc>//-->
      </w:tr>
      <w:tr>
        <w:trPr>
          <w:cantSplit/>
        </w:trPr>
        <w:tc>
          <w:p>
            <w:pPr>
              <w:pStyle w:val="NormalinTable"/>
            </w:pPr>
            <w:r>
              <w:rPr>
                <w:b/>
              </w:rPr>
              <w:t>0905 20 00 00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c>
          <w:p>
            <w:pPr>
              <w:pStyle w:val="NormalinTable"/>
              <w:jc w:val="center"/>
            </w:pPr>
            <w:r>
              <w:t>{SUPPUNIT}</w:t>
            </w:r>
          </w:p>
        </w:tc>//-->
      </w:tr>
      <w:tr>
        <w:trPr>
          <w:cantSplit/>
        </w:trPr>
        <w:tc>
          <w:p>
            <w:pPr>
              <w:pStyle w:val="NormalinTable"/>
            </w:pPr>
            <w:r>
              <w:rPr>
                <w:b/>
              </w:rPr>
              <w:t>0906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Cinnamon and cinnamon-tree flowers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c>
          <w:p>
            <w:pPr>
              <w:pStyle w:val="NormalinTable"/>
              <w:jc w:val="center"/>
            </w:pPr>
            <w:r>
              <w:t>{SUPPUNIT}</w:t>
            </w:r>
          </w:p>
        </w:tc>//-->
      </w:tr>
      <w:tr>
        <w:trPr>
          <w:cantSplit/>
        </w:trPr>
        <w:tc>
          <w:p>
            <w:pPr>
              <w:pStyle w:val="NormalinTable"/>
            </w:pPr>
            <w:r>
              <w:rPr>
                <w:b/>
              </w:rPr>
              <w:t>0906 11 00 00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Cinnamon (Cinnamomum zeylanicum Blume)</w:t>
              <!--{FOOT}//-->
            </w:r>
          </w:p>
        </w:tc>
        <!--<w:tc>
          <w:p>
            <w:pPr>
              <w:pStyle w:val="NormalinTable"/>
              <w:jc w:val="center"/>
            </w:pPr>
            <w:r>
              <w:t>{SUPPUNIT}</w:t>
            </w:r>
          </w:p>
        </w:tc>//-->
      </w:tr>
      <w:tr>
        <w:trPr>
          <w:cantSplit/>
        </w:trPr>
        <w:tc>
          <w:p>
            <w:pPr>
              <w:pStyle w:val="NormalinTable"/>
            </w:pPr>
            <w:r>
              <w:rPr>
                <w:b/>
              </w:rPr>
              <w:t>0906 19 00 00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0906 20 00 00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c>
          <w:p>
            <w:pPr>
              <w:pStyle w:val="NormalinTable"/>
              <w:jc w:val="center"/>
            </w:pPr>
            <w:r>
              <w:t>{SUPPUNIT}</w:t>
            </w:r>
          </w:p>
        </w:tc>//-->
      </w:tr>
      <w:tr>
        <w:trPr>
          <w:cantSplit/>
        </w:trPr>
        <w:tc>
          <w:p>
            <w:pPr>
              <w:pStyle w:val="NormalinTable"/>
            </w:pPr>
            <w:r>
              <w:rPr>
                <w:b/>
              </w:rPr>
              <w:t>0907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Cloves (whole fruit, cloves and stems)</w:t>
              <!--{FOOT}//-->
            </w:r>
          </w:p>
        </w:tc>
        <!--<w:tc>
          <w:p>
            <w:pPr>
              <w:pStyle w:val="NormalinTable"/>
              <w:jc w:val="center"/>
            </w:pPr>
            <w:r>
              <w:t>{SUPPUNIT}</w:t>
            </w:r>
          </w:p>
        </w:tc>//-->
      </w:tr>
      <w:tr>
        <w:trPr>
          <w:cantSplit/>
        </w:trPr>
        <w:tc>
          <w:p>
            <w:pPr>
              <w:pStyle w:val="NormalinTable"/>
            </w:pPr>
            <w:r>
              <w:rPr>
                <w:b/>
              </w:rPr>
              <w:t>0907 10 00 00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Neither crushed nor ground</w:t>
              <!--{FOOT}//-->
            </w:r>
          </w:p>
        </w:tc>
        <!--<w:tc>
          <w:p>
            <w:pPr>
              <w:pStyle w:val="NormalinTable"/>
              <w:jc w:val="center"/>
            </w:pPr>
            <w:r>
              <w:t>{SUPPUNIT}</w:t>
            </w:r>
          </w:p>
        </w:tc>//-->
      </w:tr>
      <w:tr>
        <w:trPr>
          <w:cantSplit/>
        </w:trPr>
        <w:tc>
          <w:p>
            <w:pPr>
              <w:pStyle w:val="NormalinTable"/>
            </w:pPr>
            <w:r>
              <w:rPr>
                <w:b/>
              </w:rPr>
              <w:t>0907 20 00 00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Crushed or ground</w:t>
              <!--{FOOT}//-->
            </w:r>
          </w:p>
        </w:tc>
        <!--<w:tc>
          <w:p>
            <w:pPr>
              <w:pStyle w:val="NormalinTable"/>
              <w:jc w:val="center"/>
            </w:pPr>
            <w:r>
              <w:t>{SUPPUNIT}</w:t>
            </w:r>
          </w:p>
        </w:tc>//-->
      </w:tr>
      <w:tr>
        <w:trPr>
          <w:cantSplit/>
        </w:trPr>
        <w:tc>
          <w:p>
            <w:pPr>
              <w:pStyle w:val="NormalinTable"/>
            </w:pPr>
            <w:r>
              <w:rPr>
                <w:b/>
              </w:rPr>
              <w:t>0908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Nutmeg, mace and cardamoms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Nutmeg</w:t>
              <!--{FOOT}//-->
            </w:r>
          </w:p>
        </w:tc>
        <!--<w:tc>
          <w:p>
            <w:pPr>
              <w:pStyle w:val="NormalinTable"/>
              <w:jc w:val="center"/>
            </w:pPr>
            <w:r>
              <w:t>{SUPPUNIT}</w:t>
            </w:r>
          </w:p>
        </w:tc>//-->
      </w:tr>
      <w:tr>
        <w:trPr>
          <w:cantSplit/>
        </w:trPr>
        <w:tc>
          <w:p>
            <w:pPr>
              <w:pStyle w:val="NormalinTable"/>
            </w:pPr>
            <w:r>
              <w:rPr>
                <w:b/>
              </w:rPr>
              <w:t>0908 11 00 00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0908 12 00 00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Mace</w:t>
              <!--{FOOT}//-->
            </w:r>
          </w:p>
        </w:tc>
        <!--<w:tc>
          <w:p>
            <w:pPr>
              <w:pStyle w:val="NormalinTable"/>
              <w:jc w:val="center"/>
            </w:pPr>
            <w:r>
              <w:t>{SUPPUNIT}</w:t>
            </w:r>
          </w:p>
        </w:tc>//-->
      </w:tr>
      <w:tr>
        <w:trPr>
          <w:cantSplit/>
        </w:trPr>
        <w:tc>
          <w:p>
            <w:pPr>
              <w:pStyle w:val="NormalinTable"/>
            </w:pPr>
            <w:r>
              <w:rPr>
                <w:b/>
              </w:rPr>
              <w:t>0908 21 00 00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0908 22 00 00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Cardamoms</w:t>
              <!--{FOOT}//-->
            </w:r>
          </w:p>
        </w:tc>
        <!--<w:tc>
          <w:p>
            <w:pPr>
              <w:pStyle w:val="NormalinTable"/>
              <w:jc w:val="center"/>
            </w:pPr>
            <w:r>
              <w:t>{SUPPUNIT}</w:t>
            </w:r>
          </w:p>
        </w:tc>//-->
      </w:tr>
      <w:tr>
        <w:trPr>
          <w:cantSplit/>
        </w:trPr>
        <w:tc>
          <w:p>
            <w:pPr>
              <w:pStyle w:val="NormalinTable"/>
            </w:pPr>
            <w:r>
              <w:rPr>
                <w:b/>
              </w:rPr>
              <w:t>0908 31 00 00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0908 32 00 00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Seeds of anise, badian, fennel, coriander, cumin or caraway; juniper berries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coriander</w:t>
              <!--{FOOT}//-->
            </w:r>
          </w:p>
        </w:tc>
        <!--<w:tc>
          <w:p>
            <w:pPr>
              <w:pStyle w:val="NormalinTable"/>
              <w:jc w:val="center"/>
            </w:pPr>
            <w:r>
              <w:t>{SUPPUNIT}</w:t>
            </w:r>
          </w:p>
        </w:tc>//-->
      </w:tr>
      <w:tr>
        <w:trPr>
          <w:cantSplit/>
        </w:trPr>
        <w:tc>
          <w:p>
            <w:pPr>
              <w:pStyle w:val="NormalinTable"/>
            </w:pPr>
            <w:r>
              <w:rPr>
                <w:b/>
              </w:rPr>
              <w:t>0909 21 00 00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0909 22 00 00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cumin</w:t>
              <!--{FOOT}//-->
            </w:r>
          </w:p>
        </w:tc>
        <!--<w:tc>
          <w:p>
            <w:pPr>
              <w:pStyle w:val="NormalinTable"/>
              <w:jc w:val="center"/>
            </w:pPr>
            <w:r>
              <w:t>{SUPPUNIT}</w:t>
            </w:r>
          </w:p>
        </w:tc>//-->
      </w:tr>
      <w:tr>
        <w:trPr>
          <w:cantSplit/>
        </w:trPr>
        <w:tc>
          <w:p>
            <w:pPr>
              <w:pStyle w:val="NormalinTable"/>
            </w:pPr>
            <w:r>
              <w:rPr>
                <w:b/>
              </w:rPr>
              <w:t>0909 31 00 00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0909 32 00 00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Seeds of anise, badian, caraway or fennel; juniper berries</w:t>
              <!--{FOOT}//-->
            </w:r>
          </w:p>
        </w:tc>
        <!--<w:tc>
          <w:p>
            <w:pPr>
              <w:pStyle w:val="NormalinTable"/>
              <w:jc w:val="center"/>
            </w:pPr>
            <w:r>
              <w:t>{SUPPUNIT}</w:t>
            </w:r>
          </w:p>
        </w:tc>//-->
      </w:tr>
      <w:tr>
        <w:trPr>
          <w:cantSplit/>
        </w:trPr>
        <w:tc>
          <w:p>
            <w:pPr>
              <w:pStyle w:val="NormalinTable"/>
            </w:pPr>
            <w:r>
              <w:rPr>
                <w:b/>
              </w:rPr>
              <w:t>0909 61 00 00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0909 62 00 00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Ginger, saffron, turmeric (curcuma), thyme, bay leaves, curry and other spices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Ginger</w:t>
              <!--{FOOT}//-->
            </w:r>
          </w:p>
        </w:tc>
        <!--<w:tc>
          <w:p>
            <w:pPr>
              <w:pStyle w:val="NormalinTable"/>
              <w:jc w:val="center"/>
            </w:pPr>
            <w:r>
              <w:t>{SUPPUNIT}</w:t>
            </w:r>
          </w:p>
        </w:tc>//-->
      </w:tr>
      <w:tr>
        <w:trPr>
          <w:cantSplit/>
        </w:trPr>
        <w:tc>
          <w:p>
            <w:pPr>
              <w:pStyle w:val="NormalinTable"/>
            </w:pPr>
            <w:r>
              <w:rPr>
                <w:b/>
              </w:rPr>
              <w:t>0910 11 00 00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0910 12 00 00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Saffron</w:t>
              <!--{FOOT}//-->
            </w:r>
          </w:p>
        </w:tc>
        <!--<w:tc>
          <w:p>
            <w:pPr>
              <w:pStyle w:val="NormalinTable"/>
              <w:jc w:val="center"/>
            </w:pPr>
            <w:r>
              <w:t>{SUPPUNIT}</w:t>
            </w:r>
          </w:p>
        </w:tc>//-->
      </w:tr>
      <w:tr>
        <w:trPr>
          <w:cantSplit/>
        </w:trPr>
        <w:tc>
          <w:p>
            <w:pPr>
              <w:pStyle w:val="NormalinTable"/>
            </w:pPr>
            <w:r>
              <w:rPr>
                <w:b/>
              </w:rPr>
              <w:t>0910 20 10 00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Neither crushed nor ground</w:t>
              <!--{FOOT}//-->
            </w:r>
          </w:p>
        </w:tc>
        <!--<w:tc>
          <w:p>
            <w:pPr>
              <w:pStyle w:val="NormalinTable"/>
              <w:jc w:val="center"/>
            </w:pPr>
            <w:r>
              <w:t>{SUPPUNIT}</w:t>
            </w:r>
          </w:p>
        </w:tc>//-->
      </w:tr>
      <w:tr>
        <w:trPr>
          <w:cantSplit/>
        </w:trPr>
        <w:tc>
          <w:p>
            <w:pPr>
              <w:pStyle w:val="NormalinTable"/>
            </w:pPr>
            <w:r>
              <w:rPr>
                <w:b/>
              </w:rPr>
              <w:t>0910 20 90 00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Crushed or ground</w:t>
              <!--{FOOT}//-->
            </w:r>
          </w:p>
        </w:tc>
        <!--<w:tc>
          <w:p>
            <w:pPr>
              <w:pStyle w:val="NormalinTable"/>
              <w:jc w:val="center"/>
            </w:pPr>
            <w:r>
              <w:t>{SUPPUNIT}</w:t>
            </w:r>
          </w:p>
        </w:tc>//-->
      </w:tr>
      <w:tr>
        <w:trPr>
          <w:cantSplit/>
        </w:trPr>
        <w:tc>
          <w:p>
            <w:pPr>
              <w:pStyle w:val="NormalinTable"/>
            </w:pPr>
            <w:r>
              <w:rPr>
                <w:b/>
              </w:rPr>
              <w:t>0910 30 00 00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Turmeric (curcuma)</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spices</w:t>
              <!--{FOOT}//-->
            </w:r>
          </w:p>
        </w:tc>
        <!--<w:tc>
          <w:p>
            <w:pPr>
              <w:pStyle w:val="NormalinTable"/>
              <w:jc w:val="center"/>
            </w:pPr>
            <w:r>
              <w:t>{SUPPUNIT}</w:t>
            </w:r>
          </w:p>
        </w:tc>//-->
      </w:tr>
      <w:tr>
        <w:trPr>
          <w:cantSplit/>
        </w:trPr>
        <w:tc>
          <w:p>
            <w:pPr>
              <w:pStyle w:val="NormalinTable"/>
            </w:pPr>
            <w:r>
              <w:rPr>
                <w:b/>
              </w:rPr>
              <w:t>0910 91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Mixtures referred to in note 1(b) to this chapter</w:t>
              <!--{FOOT}//-->
            </w:r>
          </w:p>
        </w:tc>
        <!--<w:tc>
          <w:p>
            <w:pPr>
              <w:pStyle w:val="NormalinTable"/>
              <w:jc w:val="center"/>
            </w:pPr>
            <w:r>
              <w:t>{SUPPUNIT}</w:t>
            </w:r>
          </w:p>
        </w:tc>//-->
      </w:tr>
      <w:tr>
        <w:trPr>
          <w:cantSplit/>
        </w:trPr>
        <w:tc>
          <w:p>
            <w:pPr>
              <w:pStyle w:val="NormalinTable"/>
            </w:pPr>
            <w:r>
              <w:rPr>
                <w:b/>
              </w:rPr>
              <w:t>0910 91 05 00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Curry</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0910 91 10 00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c>
          <w:p>
            <w:pPr>
              <w:pStyle w:val="NormalinTable"/>
              <w:jc w:val="center"/>
            </w:pPr>
            <w:r>
              <w:t>{SUPPUNIT}</w:t>
            </w:r>
          </w:p>
        </w:tc>//-->
      </w:tr>
      <w:tr>
        <w:trPr>
          <w:cantSplit/>
        </w:trPr>
        <w:tc>
          <w:p>
            <w:pPr>
              <w:pStyle w:val="NormalinTable"/>
            </w:pPr>
            <w:r>
              <w:rPr>
                <w:b/>
              </w:rPr>
              <w:t>0910 91 90 00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c>
          <w:p>
            <w:pPr>
              <w:pStyle w:val="NormalinTable"/>
              <w:jc w:val="center"/>
            </w:pPr>
            <w:r>
              <w:t>{SUPPUNIT}</w:t>
            </w:r>
          </w:p>
        </w:tc>//-->
      </w:tr>
      <w:tr>
        <w:trPr>
          <w:cantSplit/>
        </w:trPr>
        <w:tc>
          <w:p>
            <w:pPr>
              <w:pStyle w:val="NormalinTable"/>
            </w:pPr>
            <w:r>
              <w:rPr>
                <w:b/>
              </w:rPr>
              <w:t>0910 99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c>
          <w:p>
            <w:pPr>
              <w:pStyle w:val="NormalinTable"/>
              <w:jc w:val="center"/>
            </w:pPr>
            <w:r>
              <w:t>{SUPPUNIT}</w:t>
            </w:r>
          </w:p>
        </w:tc>//-->
      </w:tr>
      <w:tr>
        <w:trPr>
          <w:cantSplit/>
        </w:trPr>
        <w:tc>
          <w:p>
            <w:pPr>
              <w:pStyle w:val="NormalinTable"/>
            </w:pPr>
            <w:r>
              <w:rPr>
                <w:b/>
              </w:rPr>
              <w:t>0910 99 10 00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Fenugreek seed</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Thyme</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c>
          <w:p>
            <w:pPr>
              <w:pStyle w:val="NormalinTable"/>
              <w:jc w:val="center"/>
            </w:pPr>
            <w:r>
              <w:t>{SUPPUNIT}</w:t>
            </w:r>
          </w:p>
        </w:tc>//-->
      </w:tr>
      <w:tr>
        <w:trPr>
          <w:cantSplit/>
        </w:trPr>
        <w:tc>
          <w:p>
            <w:pPr>
              <w:pStyle w:val="NormalinTable"/>
            </w:pPr>
            <w:r>
              <w:rPr>
                <w:b/>
              </w:rPr>
              <w:t>0910 99 31 00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Wild thyme (Thymus serpyllum L.)</w:t>
              <!--{FOOT}//-->
            </w:r>
          </w:p>
        </w:tc>
        <!--<w:tc>
          <w:p>
            <w:pPr>
              <w:pStyle w:val="NormalinTable"/>
              <w:jc w:val="center"/>
            </w:pPr>
            <w:r>
              <w:t>{SUPPUNIT}</w:t>
            </w:r>
          </w:p>
        </w:tc>//-->
      </w:tr>
      <w:tr>
        <w:trPr>
          <w:cantSplit/>
        </w:trPr>
        <w:tc>
          <w:p>
            <w:pPr>
              <w:pStyle w:val="NormalinTable"/>
            </w:pPr>
            <w:r>
              <w:rPr>
                <w:b/>
              </w:rPr>
              <w:t>0910 99 33 00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FOOT}//-->
            </w:r>
          </w:p>
        </w:tc>
        <!--<w:tc>
          <w:p>
            <w:pPr>
              <w:pStyle w:val="NormalinTable"/>
              <w:jc w:val="center"/>
            </w:pPr>
            <w:r>
              <w:t>{SUPPUNIT}</w:t>
            </w:r>
          </w:p>
        </w:tc>//-->
      </w:tr>
      <w:tr>
        <w:trPr>
          <w:cantSplit/>
        </w:trPr>
        <w:tc>
          <w:p>
            <w:pPr>
              <w:pStyle w:val="NormalinTable"/>
            </w:pPr>
            <w:r>
              <w:rPr>
                <w:b/>
              </w:rPr>
              <w:t>0910 99 39 00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c>
          <w:p>
            <w:pPr>
              <w:pStyle w:val="NormalinTable"/>
              <w:jc w:val="center"/>
            </w:pPr>
            <w:r>
              <w:t>{SUPPUNIT}</w:t>
            </w:r>
          </w:p>
        </w:tc>//-->
      </w:tr>
      <w:tr>
        <w:trPr>
          <w:cantSplit/>
        </w:trPr>
        <w:tc>
          <w:p>
            <w:pPr>
              <w:pStyle w:val="NormalinTable"/>
            </w:pPr>
            <w:r>
              <w:rPr>
                <w:b/>
              </w:rPr>
              <w:t>0910 99 50 00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Bay leaves</w:t>
              <!--{FOOT}//-->
            </w:r>
          </w:p>
        </w:tc>
        <!--<w:tc>
          <w:p>
            <w:pPr>
              <w:pStyle w:val="NormalinTable"/>
              <w:jc w:val="center"/>
            </w:pPr>
            <w:r>
              <w:t>{SUPPUNIT}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c>
          <w:p>
            <w:pPr>
              <w:pStyle w:val="NormalinTable"/>
              <w:jc w:val="center"/>
            </w:pPr>
            <w:r>
              <w:t>{SUPPUNIT}</w:t>
            </w:r>
          </w:p>
        </w:tc>//-->
      </w:tr>
      <w:tr>
        <w:trPr>
          <w:cantSplit/>
        </w:trPr>
        <w:tc>
          <w:p>
            <w:pPr>
              <w:pStyle w:val="NormalinTable"/>
            </w:pPr>
            <w:r>
              <w:rPr>
                <w:b/>
              </w:rPr>
              <w:t>0910 99 91 00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Neither crushed nor ground</w:t>
              <!--{FOOT}//-->
            </w:r>
          </w:p>
        </w:tc>
        <!--<w:tc>
          <w:p>
            <w:pPr>
              <w:pStyle w:val="NormalinTable"/>
              <w:jc w:val="center"/>
            </w:pPr>
            <w:r>
              <w:t>{SUPPUNIT}</w:t>
            </w:r>
          </w:p>
        </w:tc>//-->
      </w:tr>
      <w:tr>
        <w:trPr>
          <w:cantSplit/>
        </w:trPr>
        <w:tc>
          <w:p>
            <w:pPr>
              <w:pStyle w:val="NormalinTable"/>
            </w:pPr>
            <w:r>
              <w:rPr>
                <w:b/>
              </w:rPr>
              <w:t>0910 99 99 00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Crushed or ground</w:t>
              <!--{FOOT}//-->
            </w:r>
          </w:p>
        </w:tc>
        <!--<w:tc>
          <w:p>
            <w:pPr>
              <w:pStyle w:val="NormalinTable"/>
              <w:jc w:val="center"/>
            </w:pPr>
            <w:r>
              <w:t>{SUPPUNIT}</w:t>
            </w:r>
          </w:p>
        </w:tc>//-->
      </w:tr>
    </w:tbl>
    <w:p w:rsidR="00EC0C15" w:rsidRDefault="00EC0C15">
      <w:pPr>
        <w:spacing w:after="160"/>
        <w:jc w:val="left"/>
      </w:pPr>
      <w:r>
        <w:br w:type="page"/>
      </w:r>
    </w:p>
    <w:sectPr w:rsidR="00E4554C" w:rsidRPr="00F4594D"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810EB" w14:textId="77777777" w:rsidR="00C463F7" w:rsidRDefault="00C463F7" w:rsidP="00A0507B">
      <w:pPr>
        <w:spacing w:after="0" w:line="240" w:lineRule="auto"/>
      </w:pPr>
      <w:r>
        <w:separator/>
      </w:r>
    </w:p>
  </w:endnote>
  <w:endnote w:type="continuationSeparator" w:id="0">
    <w:p w14:paraId="739DDA13" w14:textId="77777777" w:rsidR="00C463F7" w:rsidRDefault="00C463F7"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Cambria"/>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419CB" w14:textId="77777777" w:rsidR="00C463F7" w:rsidRDefault="00C463F7">
      <w:pPr>
        <w:spacing w:after="0" w:line="240" w:lineRule="auto"/>
      </w:pPr>
      <w:r>
        <w:separator/>
      </w:r>
    </w:p>
  </w:footnote>
  <w:footnote w:type="continuationSeparator" w:id="0">
    <w:p w14:paraId="1A18A820" w14:textId="77777777" w:rsidR="00C463F7" w:rsidRDefault="00C463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8EF07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9"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1"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8"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9"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4"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5"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7"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8"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2"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7"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1"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8"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3123A5"/>
    <w:multiLevelType w:val="hybridMultilevel"/>
    <w:tmpl w:val="ED72D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91477EF"/>
    <w:multiLevelType w:val="hybridMultilevel"/>
    <w:tmpl w:val="DE2A9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6"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1"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6"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7"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8"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9"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1"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8"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9"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0"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1"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5"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1"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3"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4"/>
  </w:num>
  <w:num w:numId="4">
    <w:abstractNumId w:val="23"/>
  </w:num>
  <w:num w:numId="5">
    <w:abstractNumId w:val="115"/>
  </w:num>
  <w:num w:numId="6">
    <w:abstractNumId w:val="76"/>
  </w:num>
  <w:num w:numId="7">
    <w:abstractNumId w:val="7"/>
  </w:num>
  <w:num w:numId="8">
    <w:abstractNumId w:val="131"/>
  </w:num>
  <w:num w:numId="9">
    <w:abstractNumId w:val="205"/>
  </w:num>
  <w:num w:numId="10">
    <w:abstractNumId w:val="155"/>
  </w:num>
  <w:num w:numId="11">
    <w:abstractNumId w:val="216"/>
  </w:num>
  <w:num w:numId="12">
    <w:abstractNumId w:val="111"/>
  </w:num>
  <w:num w:numId="13">
    <w:abstractNumId w:val="65"/>
  </w:num>
  <w:num w:numId="14">
    <w:abstractNumId w:val="124"/>
  </w:num>
  <w:num w:numId="15">
    <w:abstractNumId w:val="2"/>
  </w:num>
  <w:num w:numId="16">
    <w:abstractNumId w:val="190"/>
  </w:num>
  <w:num w:numId="17">
    <w:abstractNumId w:val="88"/>
  </w:num>
  <w:num w:numId="18">
    <w:abstractNumId w:val="137"/>
  </w:num>
  <w:num w:numId="19">
    <w:abstractNumId w:val="79"/>
  </w:num>
  <w:num w:numId="20">
    <w:abstractNumId w:val="53"/>
  </w:num>
  <w:num w:numId="21">
    <w:abstractNumId w:val="154"/>
  </w:num>
  <w:num w:numId="22">
    <w:abstractNumId w:val="140"/>
  </w:num>
  <w:num w:numId="23">
    <w:abstractNumId w:val="58"/>
  </w:num>
  <w:num w:numId="24">
    <w:abstractNumId w:val="106"/>
  </w:num>
  <w:num w:numId="25">
    <w:abstractNumId w:val="143"/>
  </w:num>
  <w:num w:numId="26">
    <w:abstractNumId w:val="25"/>
  </w:num>
  <w:num w:numId="27">
    <w:abstractNumId w:val="208"/>
  </w:num>
  <w:num w:numId="28">
    <w:abstractNumId w:val="204"/>
  </w:num>
  <w:num w:numId="29">
    <w:abstractNumId w:val="191"/>
  </w:num>
  <w:num w:numId="30">
    <w:abstractNumId w:val="164"/>
  </w:num>
  <w:num w:numId="31">
    <w:abstractNumId w:val="187"/>
  </w:num>
  <w:num w:numId="32">
    <w:abstractNumId w:val="158"/>
  </w:num>
  <w:num w:numId="33">
    <w:abstractNumId w:val="203"/>
  </w:num>
  <w:num w:numId="34">
    <w:abstractNumId w:val="165"/>
  </w:num>
  <w:num w:numId="35">
    <w:abstractNumId w:val="70"/>
  </w:num>
  <w:num w:numId="36">
    <w:abstractNumId w:val="170"/>
  </w:num>
  <w:num w:numId="37">
    <w:abstractNumId w:val="108"/>
  </w:num>
  <w:num w:numId="38">
    <w:abstractNumId w:val="217"/>
  </w:num>
  <w:num w:numId="39">
    <w:abstractNumId w:val="11"/>
  </w:num>
  <w:num w:numId="40">
    <w:abstractNumId w:val="15"/>
  </w:num>
  <w:num w:numId="41">
    <w:abstractNumId w:val="186"/>
  </w:num>
  <w:num w:numId="42">
    <w:abstractNumId w:val="210"/>
  </w:num>
  <w:num w:numId="43">
    <w:abstractNumId w:val="16"/>
  </w:num>
  <w:num w:numId="44">
    <w:abstractNumId w:val="215"/>
  </w:num>
  <w:num w:numId="45">
    <w:abstractNumId w:val="169"/>
  </w:num>
  <w:num w:numId="46">
    <w:abstractNumId w:val="188"/>
  </w:num>
  <w:num w:numId="47">
    <w:abstractNumId w:val="24"/>
  </w:num>
  <w:num w:numId="48">
    <w:abstractNumId w:val="220"/>
  </w:num>
  <w:num w:numId="49">
    <w:abstractNumId w:val="176"/>
  </w:num>
  <w:num w:numId="50">
    <w:abstractNumId w:val="38"/>
  </w:num>
  <w:num w:numId="51">
    <w:abstractNumId w:val="5"/>
  </w:num>
  <w:num w:numId="52">
    <w:abstractNumId w:val="97"/>
  </w:num>
  <w:num w:numId="53">
    <w:abstractNumId w:val="27"/>
  </w:num>
  <w:num w:numId="54">
    <w:abstractNumId w:val="157"/>
  </w:num>
  <w:num w:numId="55">
    <w:abstractNumId w:val="1"/>
  </w:num>
  <w:num w:numId="56">
    <w:abstractNumId w:val="30"/>
  </w:num>
  <w:num w:numId="57">
    <w:abstractNumId w:val="32"/>
  </w:num>
  <w:num w:numId="58">
    <w:abstractNumId w:val="101"/>
  </w:num>
  <w:num w:numId="59">
    <w:abstractNumId w:val="61"/>
  </w:num>
  <w:num w:numId="60">
    <w:abstractNumId w:val="94"/>
  </w:num>
  <w:num w:numId="61">
    <w:abstractNumId w:val="200"/>
  </w:num>
  <w:num w:numId="62">
    <w:abstractNumId w:val="51"/>
  </w:num>
  <w:num w:numId="63">
    <w:abstractNumId w:val="180"/>
  </w:num>
  <w:num w:numId="64">
    <w:abstractNumId w:val="120"/>
  </w:num>
  <w:num w:numId="65">
    <w:abstractNumId w:val="174"/>
  </w:num>
  <w:num w:numId="66">
    <w:abstractNumId w:val="22"/>
  </w:num>
  <w:num w:numId="67">
    <w:abstractNumId w:val="20"/>
  </w:num>
  <w:num w:numId="68">
    <w:abstractNumId w:val="109"/>
  </w:num>
  <w:num w:numId="69">
    <w:abstractNumId w:val="45"/>
  </w:num>
  <w:num w:numId="70">
    <w:abstractNumId w:val="62"/>
  </w:num>
  <w:num w:numId="71">
    <w:abstractNumId w:val="60"/>
  </w:num>
  <w:num w:numId="72">
    <w:abstractNumId w:val="196"/>
  </w:num>
  <w:num w:numId="73">
    <w:abstractNumId w:val="35"/>
  </w:num>
  <w:num w:numId="74">
    <w:abstractNumId w:val="28"/>
  </w:num>
  <w:num w:numId="75">
    <w:abstractNumId w:val="152"/>
  </w:num>
  <w:num w:numId="76">
    <w:abstractNumId w:val="144"/>
  </w:num>
  <w:num w:numId="77">
    <w:abstractNumId w:val="64"/>
  </w:num>
  <w:num w:numId="78">
    <w:abstractNumId w:val="171"/>
  </w:num>
  <w:num w:numId="79">
    <w:abstractNumId w:val="89"/>
  </w:num>
  <w:num w:numId="80">
    <w:abstractNumId w:val="41"/>
  </w:num>
  <w:num w:numId="81">
    <w:abstractNumId w:val="36"/>
  </w:num>
  <w:num w:numId="82">
    <w:abstractNumId w:val="147"/>
  </w:num>
  <w:num w:numId="83">
    <w:abstractNumId w:val="83"/>
  </w:num>
  <w:num w:numId="84">
    <w:abstractNumId w:val="211"/>
  </w:num>
  <w:num w:numId="85">
    <w:abstractNumId w:val="68"/>
  </w:num>
  <w:num w:numId="86">
    <w:abstractNumId w:val="71"/>
  </w:num>
  <w:num w:numId="87">
    <w:abstractNumId w:val="104"/>
  </w:num>
  <w:num w:numId="88">
    <w:abstractNumId w:val="173"/>
  </w:num>
  <w:num w:numId="89">
    <w:abstractNumId w:val="136"/>
  </w:num>
  <w:num w:numId="90">
    <w:abstractNumId w:val="107"/>
  </w:num>
  <w:num w:numId="91">
    <w:abstractNumId w:val="185"/>
  </w:num>
  <w:num w:numId="92">
    <w:abstractNumId w:val="26"/>
  </w:num>
  <w:num w:numId="93">
    <w:abstractNumId w:val="195"/>
  </w:num>
  <w:num w:numId="94">
    <w:abstractNumId w:val="181"/>
  </w:num>
  <w:num w:numId="95">
    <w:abstractNumId w:val="40"/>
  </w:num>
  <w:num w:numId="96">
    <w:abstractNumId w:val="156"/>
  </w:num>
  <w:num w:numId="97">
    <w:abstractNumId w:val="199"/>
  </w:num>
  <w:num w:numId="98">
    <w:abstractNumId w:val="209"/>
  </w:num>
  <w:num w:numId="99">
    <w:abstractNumId w:val="159"/>
  </w:num>
  <w:num w:numId="100">
    <w:abstractNumId w:val="10"/>
  </w:num>
  <w:num w:numId="101">
    <w:abstractNumId w:val="93"/>
  </w:num>
  <w:num w:numId="102">
    <w:abstractNumId w:val="178"/>
  </w:num>
  <w:num w:numId="103">
    <w:abstractNumId w:val="46"/>
  </w:num>
  <w:num w:numId="104">
    <w:abstractNumId w:val="99"/>
  </w:num>
  <w:num w:numId="105">
    <w:abstractNumId w:val="182"/>
  </w:num>
  <w:num w:numId="106">
    <w:abstractNumId w:val="119"/>
  </w:num>
  <w:num w:numId="107">
    <w:abstractNumId w:val="218"/>
  </w:num>
  <w:num w:numId="108">
    <w:abstractNumId w:val="75"/>
  </w:num>
  <w:num w:numId="109">
    <w:abstractNumId w:val="67"/>
  </w:num>
  <w:num w:numId="110">
    <w:abstractNumId w:val="128"/>
  </w:num>
  <w:num w:numId="111">
    <w:abstractNumId w:val="21"/>
  </w:num>
  <w:num w:numId="112">
    <w:abstractNumId w:val="42"/>
  </w:num>
  <w:num w:numId="113">
    <w:abstractNumId w:val="146"/>
  </w:num>
  <w:num w:numId="114">
    <w:abstractNumId w:val="167"/>
  </w:num>
  <w:num w:numId="115">
    <w:abstractNumId w:val="179"/>
  </w:num>
  <w:num w:numId="116">
    <w:abstractNumId w:val="66"/>
  </w:num>
  <w:num w:numId="117">
    <w:abstractNumId w:val="48"/>
  </w:num>
  <w:num w:numId="118">
    <w:abstractNumId w:val="132"/>
  </w:num>
  <w:num w:numId="119">
    <w:abstractNumId w:val="219"/>
  </w:num>
  <w:num w:numId="120">
    <w:abstractNumId w:val="33"/>
  </w:num>
  <w:num w:numId="121">
    <w:abstractNumId w:val="172"/>
  </w:num>
  <w:num w:numId="122">
    <w:abstractNumId w:val="194"/>
  </w:num>
  <w:num w:numId="123">
    <w:abstractNumId w:val="133"/>
  </w:num>
  <w:num w:numId="124">
    <w:abstractNumId w:val="13"/>
  </w:num>
  <w:num w:numId="125">
    <w:abstractNumId w:val="151"/>
  </w:num>
  <w:num w:numId="126">
    <w:abstractNumId w:val="127"/>
  </w:num>
  <w:num w:numId="127">
    <w:abstractNumId w:val="121"/>
  </w:num>
  <w:num w:numId="128">
    <w:abstractNumId w:val="98"/>
  </w:num>
  <w:num w:numId="129">
    <w:abstractNumId w:val="207"/>
  </w:num>
  <w:num w:numId="130">
    <w:abstractNumId w:val="84"/>
  </w:num>
  <w:num w:numId="131">
    <w:abstractNumId w:val="125"/>
  </w:num>
  <w:num w:numId="132">
    <w:abstractNumId w:val="39"/>
  </w:num>
  <w:num w:numId="133">
    <w:abstractNumId w:val="100"/>
  </w:num>
  <w:num w:numId="134">
    <w:abstractNumId w:val="31"/>
  </w:num>
  <w:num w:numId="135">
    <w:abstractNumId w:val="148"/>
  </w:num>
  <w:num w:numId="136">
    <w:abstractNumId w:val="85"/>
  </w:num>
  <w:num w:numId="137">
    <w:abstractNumId w:val="34"/>
  </w:num>
  <w:num w:numId="138">
    <w:abstractNumId w:val="129"/>
  </w:num>
  <w:num w:numId="139">
    <w:abstractNumId w:val="102"/>
  </w:num>
  <w:num w:numId="140">
    <w:abstractNumId w:val="12"/>
  </w:num>
  <w:num w:numId="141">
    <w:abstractNumId w:val="177"/>
  </w:num>
  <w:num w:numId="142">
    <w:abstractNumId w:val="189"/>
  </w:num>
  <w:num w:numId="143">
    <w:abstractNumId w:val="73"/>
  </w:num>
  <w:num w:numId="144">
    <w:abstractNumId w:val="110"/>
  </w:num>
  <w:num w:numId="145">
    <w:abstractNumId w:val="37"/>
  </w:num>
  <w:num w:numId="146">
    <w:abstractNumId w:val="153"/>
  </w:num>
  <w:num w:numId="147">
    <w:abstractNumId w:val="123"/>
  </w:num>
  <w:num w:numId="148">
    <w:abstractNumId w:val="81"/>
  </w:num>
  <w:num w:numId="149">
    <w:abstractNumId w:val="8"/>
  </w:num>
  <w:num w:numId="150">
    <w:abstractNumId w:val="86"/>
  </w:num>
  <w:num w:numId="151">
    <w:abstractNumId w:val="126"/>
  </w:num>
  <w:num w:numId="152">
    <w:abstractNumId w:val="29"/>
  </w:num>
  <w:num w:numId="153">
    <w:abstractNumId w:val="90"/>
  </w:num>
  <w:num w:numId="154">
    <w:abstractNumId w:val="193"/>
  </w:num>
  <w:num w:numId="155">
    <w:abstractNumId w:val="57"/>
  </w:num>
  <w:num w:numId="156">
    <w:abstractNumId w:val="149"/>
  </w:num>
  <w:num w:numId="157">
    <w:abstractNumId w:val="47"/>
  </w:num>
  <w:num w:numId="158">
    <w:abstractNumId w:val="163"/>
  </w:num>
  <w:num w:numId="159">
    <w:abstractNumId w:val="6"/>
  </w:num>
  <w:num w:numId="160">
    <w:abstractNumId w:val="43"/>
  </w:num>
  <w:num w:numId="161">
    <w:abstractNumId w:val="139"/>
  </w:num>
  <w:num w:numId="162">
    <w:abstractNumId w:val="92"/>
  </w:num>
  <w:num w:numId="163">
    <w:abstractNumId w:val="50"/>
  </w:num>
  <w:num w:numId="164">
    <w:abstractNumId w:val="113"/>
  </w:num>
  <w:num w:numId="165">
    <w:abstractNumId w:val="105"/>
  </w:num>
  <w:num w:numId="166">
    <w:abstractNumId w:val="160"/>
  </w:num>
  <w:num w:numId="167">
    <w:abstractNumId w:val="69"/>
  </w:num>
  <w:num w:numId="168">
    <w:abstractNumId w:val="91"/>
  </w:num>
  <w:num w:numId="169">
    <w:abstractNumId w:val="52"/>
  </w:num>
  <w:num w:numId="170">
    <w:abstractNumId w:val="9"/>
  </w:num>
  <w:num w:numId="171">
    <w:abstractNumId w:val="19"/>
  </w:num>
  <w:num w:numId="172">
    <w:abstractNumId w:val="222"/>
  </w:num>
  <w:num w:numId="173">
    <w:abstractNumId w:val="214"/>
  </w:num>
  <w:num w:numId="174">
    <w:abstractNumId w:val="166"/>
  </w:num>
  <w:num w:numId="175">
    <w:abstractNumId w:val="141"/>
  </w:num>
  <w:num w:numId="176">
    <w:abstractNumId w:val="135"/>
  </w:num>
  <w:num w:numId="177">
    <w:abstractNumId w:val="202"/>
  </w:num>
  <w:num w:numId="178">
    <w:abstractNumId w:val="3"/>
  </w:num>
  <w:num w:numId="179">
    <w:abstractNumId w:val="63"/>
  </w:num>
  <w:num w:numId="180">
    <w:abstractNumId w:val="138"/>
  </w:num>
  <w:num w:numId="181">
    <w:abstractNumId w:val="87"/>
  </w:num>
  <w:num w:numId="182">
    <w:abstractNumId w:val="162"/>
  </w:num>
  <w:num w:numId="183">
    <w:abstractNumId w:val="59"/>
  </w:num>
  <w:num w:numId="184">
    <w:abstractNumId w:val="82"/>
  </w:num>
  <w:num w:numId="185">
    <w:abstractNumId w:val="122"/>
  </w:num>
  <w:num w:numId="186">
    <w:abstractNumId w:val="197"/>
  </w:num>
  <w:num w:numId="187">
    <w:abstractNumId w:val="17"/>
  </w:num>
  <w:num w:numId="188">
    <w:abstractNumId w:val="77"/>
  </w:num>
  <w:num w:numId="189">
    <w:abstractNumId w:val="96"/>
  </w:num>
  <w:num w:numId="190">
    <w:abstractNumId w:val="49"/>
  </w:num>
  <w:num w:numId="191">
    <w:abstractNumId w:val="192"/>
  </w:num>
  <w:num w:numId="192">
    <w:abstractNumId w:val="221"/>
  </w:num>
  <w:num w:numId="193">
    <w:abstractNumId w:val="55"/>
  </w:num>
  <w:num w:numId="194">
    <w:abstractNumId w:val="118"/>
  </w:num>
  <w:num w:numId="195">
    <w:abstractNumId w:val="4"/>
  </w:num>
  <w:num w:numId="196">
    <w:abstractNumId w:val="213"/>
  </w:num>
  <w:num w:numId="197">
    <w:abstractNumId w:val="150"/>
  </w:num>
  <w:num w:numId="198">
    <w:abstractNumId w:val="14"/>
  </w:num>
  <w:num w:numId="199">
    <w:abstractNumId w:val="114"/>
  </w:num>
  <w:num w:numId="200">
    <w:abstractNumId w:val="201"/>
  </w:num>
  <w:num w:numId="201">
    <w:abstractNumId w:val="117"/>
  </w:num>
  <w:num w:numId="202">
    <w:abstractNumId w:val="112"/>
  </w:num>
  <w:num w:numId="203">
    <w:abstractNumId w:val="44"/>
  </w:num>
  <w:num w:numId="204">
    <w:abstractNumId w:val="134"/>
  </w:num>
  <w:num w:numId="205">
    <w:abstractNumId w:val="212"/>
  </w:num>
  <w:num w:numId="206">
    <w:abstractNumId w:val="145"/>
  </w:num>
  <w:num w:numId="207">
    <w:abstractNumId w:val="198"/>
  </w:num>
  <w:num w:numId="208">
    <w:abstractNumId w:val="56"/>
  </w:num>
  <w:num w:numId="209">
    <w:abstractNumId w:val="116"/>
  </w:num>
  <w:num w:numId="210">
    <w:abstractNumId w:val="161"/>
  </w:num>
  <w:num w:numId="211">
    <w:abstractNumId w:val="80"/>
  </w:num>
  <w:num w:numId="212">
    <w:abstractNumId w:val="18"/>
  </w:num>
  <w:num w:numId="213">
    <w:abstractNumId w:val="206"/>
  </w:num>
  <w:num w:numId="214">
    <w:abstractNumId w:val="130"/>
  </w:num>
  <w:num w:numId="215">
    <w:abstractNumId w:val="223"/>
  </w:num>
  <w:num w:numId="216">
    <w:abstractNumId w:val="103"/>
  </w:num>
  <w:num w:numId="217">
    <w:abstractNumId w:val="74"/>
  </w:num>
  <w:num w:numId="218">
    <w:abstractNumId w:val="72"/>
  </w:num>
  <w:num w:numId="219">
    <w:abstractNumId w:val="168"/>
  </w:num>
  <w:num w:numId="220">
    <w:abstractNumId w:val="54"/>
  </w:num>
  <w:num w:numId="221">
    <w:abstractNumId w:val="95"/>
  </w:num>
  <w:num w:numId="222">
    <w:abstractNumId w:val="183"/>
  </w:num>
  <w:num w:numId="223">
    <w:abstractNumId w:val="142"/>
  </w:num>
  <w:num w:numId="224">
    <w:abstractNumId w:val="78"/>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2CD"/>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A61A6"/>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2972"/>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48D6"/>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46BBF"/>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463F7"/>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94D"/>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link w:val="Heading2Char"/>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 w:type="character" w:customStyle="1" w:styleId="Heading2Char">
    <w:name w:val="Heading 2 Char"/>
    <w:basedOn w:val="DefaultParagraphFont"/>
    <w:link w:val="Heading2"/>
    <w:uiPriority w:val="9"/>
    <w:rsid w:val="002A61A6"/>
    <w:rPr>
      <w:rFonts w:ascii="Times New Roman" w:eastAsiaTheme="majorEastAsia" w:hAnsi="Times New Roman" w:cstheme="majorBidi"/>
      <w:b/>
      <w:smallCap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066ABE44-00AF-964C-8854-FAEEBE7DC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2019-07-08T08:27:00Z</dcterms:created>
  <dcterms:modified xsi:type="dcterms:W3CDTF">2019-07-09T08:03:00Z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