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pPr>
        <w:pStyle w:val="Heading3"/>
      </w:pPr>
      <w:r>
        <w:t>Chapter Notes</w:t>
      </w:r>
    </w:p>
    <w:p>
      <w:r>
        <w:t>1. For the purpose of this chapter, the term 'leather' includes chamois (including combination chamois) leather, patent leather, patent laminated leather and metallised leather.</w:t>
      </w:r>
    </w:p>
    <w:p>
      <w:r>
        <w:t>2. This chapter does not cover:</w:t>
      </w:r>
    </w:p>
    <w:p>
      <w:r>
        <w:t>(a) sterile surgical catgut or similar sterile suture materials (heading 3006);</w:t>
      </w:r>
    </w:p>
    <w:p>
      <w:r>
        <w:t>(b) articles of apparel and clothing accessories (except gloves, mittens and mitts), lined with furskin or artificial fur or to which furskin or artificial fur is attached on the outside except as mere trimming (heading 4303 or 4304);</w:t>
      </w:r>
    </w:p>
    <w:p>
      <w:r>
        <w:t>(c) made up articles of netting (heading 5608);</w:t>
      </w:r>
    </w:p>
    <w:p>
      <w:r>
        <w:t>(d) articles of Chapter 64;</w:t>
      </w:r>
    </w:p>
    <w:p>
      <w:r>
        <w:t>(e) headgear or parts thereof of Chapter 65;</w:t>
      </w:r>
    </w:p>
    <w:p>
      <w:r>
        <w:t>(f) whips, riding-crops or other articles of heading 6602;</w:t>
      </w:r>
    </w:p>
    <w:p>
      <w:r>
        <w:t>(g) cuff-links, bracelets or other imitation jewellery (heading 7117);</w:t>
      </w:r>
    </w:p>
    <w:p>
      <w:r>
        <w:t>(h) fittings or trimmings for harness, such as stirrups, bits, horse brasses and buckles, separately presented (generally, Section XV);</w:t>
      </w:r>
    </w:p>
    <w:p>
      <w:r>
        <w:t>(ij) strings, skins for drums or the like, or other parts of musical instruments (heading 9209);</w:t>
      </w:r>
    </w:p>
    <w:p>
      <w:r>
        <w:t>(k) articles of Chapter 94 (for example, furniture, lamps and lighting fittings);</w:t>
      </w:r>
    </w:p>
    <w:p>
      <w:r>
        <w:t>(l) articles of Chapter 95 (for example, toys, games, sports requisites); or</w:t>
      </w:r>
    </w:p>
    <w:p>
      <w:r>
        <w:t>(m) buttons, press-fasteners, snap-fasteners, press-studs, button moulds or other parts of these articles, button blanks, of heading 9606.</w:t>
      </w:r>
    </w:p>
    <w:p>
      <w:r>
        <w:t>3. (A) In addition to the provisions of note 2 above, heading 4202 does not cover:</w:t>
      </w:r>
    </w:p>
    <w:p>
      <w:r>
        <w:t>(a) bags made of sheeting of plastics, whether or not printed, with handles, not designed for prolonged use (heading 3923);</w:t>
      </w:r>
    </w:p>
    <w:p>
      <w:r>
        <w:t>(b) articles of plaiting materials (heading 4602).</w:t>
      </w:r>
    </w:p>
    <w:p>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r>
        <w:t/>
      </w:r>
    </w:p>
    <w:p>
      <w:pPr>
        <w:pStyle w:val="Heading3"/>
      </w:pPr>
      <w:r>
        <w:t> Additional note </w:t>
      </w:r>
    </w:p>
    <w:p>
      <w:r>
        <w:t/>
      </w:r>
    </w:p>
    <w:p>
      <w:r>
        <w:t>1. 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LEATHER; SADDLERY AND HARNESS; TRAVEL GOODS, HANDBAGS AND SIMILAR CONTAINERS; ARTICLES OF ANIMAL GUT (OTHER THAN SILKWORM GUT)</w:t>
              <!--{FOOT}//-->
            </w:r>
          </w:p>
        </w:tc>
        <!--<w:tc>
          <w:p>
            <w:pPr>
              <w:pStyle w:val="NormalinTable"/>
              <w:jc w:val="center"/>
            </w:pPr>
            <w:r>
              <w:t>{SUPPUNIT}</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c>
          <w:p>
            <w:pPr>
              <w:pStyle w:val="NormalinTable"/>
              <w:jc w:val="center"/>
            </w:pPr>
            <w:r>
              <w:t>{SUPPUNIT}</w:t>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c>
          <w:p>
            <w:pPr>
              <w:pStyle w:val="NormalinTable"/>
              <w:jc w:val="center"/>
            </w:pPr>
            <w:r>
              <w:t>{SUPPUNIT}</w:t>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c>
          <w:p>
            <w:pPr>
              <w:pStyle w:val="NormalinTable"/>
              <w:jc w:val="center"/>
            </w:pPr>
            <w:r>
              <w:t>{SUPPUNIT}</w:t>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c>
          <w:p>
            <w:pPr>
              <w:pStyle w:val="NormalinTable"/>
              <w:jc w:val="center"/>
            </w:pPr>
            <w:r>
              <w:t>{SUPPUNIT}</w:t>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c>
          <w:p>
            <w:pPr>
              <w:pStyle w:val="NormalinTable"/>
              <w:jc w:val="center"/>
            </w:pPr>
            <w:r>
              <w:t>{SUPPUNIT}</w:t>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c>
          <w:p>
            <w:pPr>
              <w:pStyle w:val="NormalinTable"/>
              <w:jc w:val="center"/>
            </w:pPr>
            <w:r>
              <w:t>{SUPPUNIT}</w:t>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c>
          <w:p>
            <w:pPr>
              <w:pStyle w:val="NormalinTable"/>
              <w:jc w:val="center"/>
            </w:pPr>
            <w:r>
              <w:t>{SUPPUNIT}</w:t>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4202 92 11 00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c>
          <w:p>
            <w:pPr>
              <w:pStyle w:val="NormalinTable"/>
              <w:jc w:val="center"/>
            </w:pPr>
            <w:r>
              <w:t>{SUPPUNIT}</w:t>
            </w:r>
          </w:p>
        </w:tc>//-->
      </w:tr>
      <w:tr>
        <w:trPr>
          <w:cantSplit/>
        </w:trPr>
        <w:tc>
          <w:p>
            <w:pPr>
              <w:pStyle w:val="NormalinTable"/>
            </w:pPr>
            <w:r>
              <w:rPr>
                <w:b/>
              </w:rPr>
              <w:t>4202 92 19 00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c>
          <w:p>
            <w:pPr>
              <w:pStyle w:val="NormalinTable"/>
              <w:jc w:val="center"/>
            </w:pPr>
            <w:r>
              <w:t>{SUPPUNIT}</w:t>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c>
          <w:p>
            <w:pPr>
              <w:pStyle w:val="NormalinTable"/>
              <w:jc w:val="center"/>
            </w:pPr>
            <w:r>
              <w:t>{SUPPUNIT}</w:t>
            </w:r>
          </w:p>
        </w:tc>//-->
      </w:tr>
      <w:tr>
        <w:trPr>
          <w:cantSplit/>
        </w:trPr>
        <w:tc>
          <w:p>
            <w:pPr>
              <w:pStyle w:val="NormalinTable"/>
            </w:pPr>
            <w:r>
              <w:rPr>
                <w:b/>
              </w:rPr>
              <w:t>4203 10 00 00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4203 21 00 00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c>
          <w:p>
            <w:pPr>
              <w:pStyle w:val="NormalinTable"/>
              <w:jc w:val="center"/>
            </w:pPr>
            <w:r>
              <w:t>{SUPPUNIT}</w:t>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c>
          <w:p>
            <w:pPr>
              <w:pStyle w:val="NormalinTable"/>
              <w:jc w:val="center"/>
            </w:pPr>
            <w:r>
              <w:t>{SUPPUNIT}</w:t>
            </w:r>
          </w:p>
        </w:tc>//-->
      </w:tr>
      <w:tr>
        <w:trPr>
          <w:cantSplit/>
        </w:trPr>
        <w:tc>
          <w:p>
            <w:pPr>
              <w:pStyle w:val="NormalinTable"/>
            </w:pPr>
            <w:r>
              <w:rPr>
                <w:b/>
              </w:rPr>
              <w:t>4203 29 90 00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c>
          <w:p>
            <w:pPr>
              <w:pStyle w:val="NormalinTable"/>
              <w:jc w:val="center"/>
            </w:pPr>
            <w:r>
              <w:t>{SUPPUNIT}</w:t>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c>
          <w:p>
            <w:pPr>
              <w:pStyle w:val="NormalinTable"/>
              <w:jc w:val="center"/>
            </w:pPr>
            <w:r>
              <w:t>{SUPPUNIT}</w:t>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c>
          <w:p>
            <w:pPr>
              <w:pStyle w:val="NormalinTable"/>
              <w:jc w:val="center"/>
            </w:pPr>
            <w:r>
              <w:t>{SUPPUNIT}</w:t>
            </w:r>
          </w:p>
        </w:tc>//-->
      </w:tr>
      <w:tr>
        <w:trPr>
          <w:cantSplit/>
        </w:trPr>
        <w:tc>
          <w:p>
            <w:pPr>
              <w:pStyle w:val="NormalinTable"/>
            </w:pPr>
            <w:r>
              <w:rPr>
                <w:b/>
              </w:rPr>
              <w:t>4205 00 11 00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c>
          <w:p>
            <w:pPr>
              <w:pStyle w:val="NormalinTable"/>
              <w:jc w:val="center"/>
            </w:pPr>
            <w:r>
              <w:t>{SUPPUNIT}</w:t>
            </w:r>
          </w:p>
        </w:tc>//-->
      </w:tr>
      <w:tr>
        <w:trPr>
          <w:cantSplit/>
        </w:trPr>
        <w:tc>
          <w:p>
            <w:pPr>
              <w:pStyle w:val="NormalinTable"/>
            </w:pPr>
            <w:r>
              <w:rPr>
                <w:b/>
              </w:rPr>
              <w:t>4205 00 19 00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