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0418" w14:textId="77777777" w:rsidR="00331CF1" w:rsidRDefault="00331CF1" w:rsidP="00331CF1">
      <w:pPr>
        <w:spacing w:line="240" w:lineRule="auto"/>
        <w:jc w:val="center"/>
      </w:pPr>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93"/>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93"/>
        </w:numPr>
        <w:spacing w:line="240" w:lineRule="auto"/>
        <w:contextualSpacing w:val="0"/>
      </w:pPr>
      <w:r>
        <w:t>textile products of heading 5811;</w:t>
      </w:r>
    </w:p>
    <w:p w14:paraId="0022E245" w14:textId="77777777" w:rsidR="00331CF1" w:rsidRDefault="00331CF1" w:rsidP="00331CF1">
      <w:pPr>
        <w:pStyle w:val="ListBullet"/>
        <w:numPr>
          <w:ilvl w:val="0"/>
          <w:numId w:val="93"/>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93"/>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93"/>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93"/>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2. The term 'felt' includes needleloom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94"/>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94"/>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94"/>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 xml:space="preserve">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w:t>
      </w:r>
      <w:bookmarkStart w:id="0" w:name="_GoBack"/>
      <w:bookmarkEnd w:id="0"/>
      <w:r w:rsidRPr="00DA19BA">
        <w:t>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c>
          <w:p>
            <w:pPr>
              <w:pStyle w:val="NormalinTable"/>
              <w:jc w:val="center"/>
            </w:pPr>
            <w:r>
              <w:t>{SUPPUNIT}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sectPr w:rsidR="00E4554C" w:rsidRPr="00331CF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5CD92" w14:textId="77777777" w:rsidR="00FB325C" w:rsidRDefault="00FB325C" w:rsidP="00A0507B">
      <w:pPr>
        <w:spacing w:after="0" w:line="240" w:lineRule="auto"/>
      </w:pPr>
      <w:r>
        <w:separator/>
      </w:r>
    </w:p>
  </w:endnote>
  <w:endnote w:type="continuationSeparator" w:id="0">
    <w:p w14:paraId="5015C4A8" w14:textId="77777777" w:rsidR="00FB325C" w:rsidRDefault="00FB325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BEC75" w14:textId="77777777" w:rsidR="00FB325C" w:rsidRDefault="00FB325C">
      <w:pPr>
        <w:spacing w:after="0" w:line="240" w:lineRule="auto"/>
      </w:pPr>
      <w:r>
        <w:separator/>
      </w:r>
    </w:p>
  </w:footnote>
  <w:footnote w:type="continuationSeparator" w:id="0">
    <w:p w14:paraId="057B1422" w14:textId="77777777" w:rsidR="00FB325C" w:rsidRDefault="00FB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1CF1"/>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0F1"/>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25C"/>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9BD774E-D47A-604C-92B8-DCB28002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2019-07-08T09:52:00Z</dcterms:created>
  <dcterms:modified xsi:type="dcterms:W3CDTF">2019-07-09T20:28:00Z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