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09</w:t>
      </w:r>
      <w:r>
        <w:br/>
        <w:t>Coffee, Tea, Maté and Spices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COFFEE, TEA, MATÉ AND SPICES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Coffee, whether or not roasted or decaffeinated; coffee husks and skins; coffee substitutes containing coffee in any proportion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Coffee, not 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decaffeinated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Decaffeinated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Coffee, 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decaffeinated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Decaffeinated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Coffee husks and skins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0901 90 90 00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Coffee substitutes containing coffee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Tea, whether or not flavoured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Green tea (not fermented) in immediate packings of a content not exceeding 3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green tea (not fermented)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Black tea (fermented) and partly fermented tea, in immediate packings of a content not exceeding 3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0902 40 00 00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black tea (fermented) and other partly fermented tea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Maté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Pepper of the genus Piper; dried or crushed or ground fruit of the genus Capsicum or of the genus Pimenta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Black pepper (Piper)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4.0%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Fruit of the genus Capsicum or of the genus Pimenta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Dried, 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9.6%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Sweet peppers (Capsicum annuum)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0904 21 90 20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Peppers (sweet or other than sweet) (Capsicum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Peppers (sweet or other than sweet) (Capsicum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0904 22 00 11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5.0%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Sweet peppers (Capsicum annuum)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0904 22 00 19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0904 22 00 90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Vanilla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0905 20 00 00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Cinnamon and cinnamon-tree flowers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0906 11 00 00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Cinnamon (Cinnamomum zeylanicum Blume)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0906 19 00 00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Cloves (whole fruit, cloves and stems)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0907 20 00 00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Nutmeg, mace and cardamoms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Nutmeg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Cardamoms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0908 32 00 00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Seeds of anise, badian, fennel, coriander, cumin or caraway; juniper 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Seeds of coriander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Seeds of cumin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Seeds of anise, badian, caraway or fennel; juniper 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0909 62 00 00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Ginger, saffron, turmeric (curcuma), thyme, bay leaves, curry and other spices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Ginger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Saffron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8.5%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Turmeric (curcuma)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spices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 referred to in note 1(b)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0910 91 05 00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Curry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12.5%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Fenugreek seed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Thyme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Wild thyme (Thymus serpyllum L.)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8.5%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Crushed 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7.0%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Bay leaves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Neither crushed nor ground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0910 99 99 00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Mixture rule; non-mixture: 12.5%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Crushed or ground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