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AND COCOA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beans, whole or broken, raw or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shells, husks, skins and other cocoa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paste, whether or 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Wholly or partly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butter, fat and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powder,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Chocolate and other food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Cocoa powder,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sucrose or containing less than 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+ 25.200 €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5% or more but less than 65%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65% or more but less than 80%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+ 31.400 €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31% or more by weight of cocoa butter or containing a combined weight of 31% or more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combined weight of 25% or more, but less than 31%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18% or more by weight of cocoa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milk crumb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blocks, slabs or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added cereal,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Chocolate and chocolate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Chocolates (including pralines),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confectionery and substitutes therefor made from sugar substitution products,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Spreads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containing cocoa for making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