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EXPLOSIVES; PYROTECHNIC PRODUCTS; MATCHES; PYROPHORIC ALLOYS; CERTAIN COMBUSTIBLE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Pyrotechnical powder in the form of granulate of cylindrical shape, composed of strontium nitrate or copper nitrate in the solution of nitroguanidine, binder and additives, used as a component of airbag inflators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Igniters for gas generators with an overall maximum length of 20.34mm or more but not more than 25.25mm and a pin length of 6.68 mm (± 0.3mm) or more but not more than 6.9mm (± 0.3mm)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