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38</w:t>
      </w:r>
      <w:r>
        <w:br/>
        <w:t>Miscellaneous Chemical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MISCELLANEOUS CHEMICAL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graphite; colloidal or semi-colloidal graphite; preparations based on graphite or other carbon in the form of pastes, blocks, plates or other semi-manufactures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Artificial graphite in powder form, with:</w:t>
            </w:r>
            <w:r>
              <w:br/>
            </w:r>
            <w:r>
              <w:t> </w:t>
            </w:r>
            <w:r>
              <w:br/>
            </w:r>
            <w:r>
              <w:t>- an average particle size of 2,5 µm or more but not more than 26,5 µm,</w:t>
            </w:r>
            <w:r>
              <w:br/>
            </w:r>
            <w:r>
              <w:t> </w:t>
            </w:r>
            <w:r>
              <w:br/>
            </w:r>
            <w:r>
              <w:t>- an iron content of less than 40 ppm,</w:t>
            </w:r>
            <w:r>
              <w:br/>
            </w:r>
            <w:r>
              <w:t> </w:t>
            </w:r>
            <w:r>
              <w:br/>
            </w:r>
            <w:r>
              <w:t>- a copper content of less than 5 ppm,</w:t>
            </w:r>
            <w:r>
              <w:br/>
            </w:r>
            <w:r>
              <w:t> </w:t>
            </w:r>
            <w:r>
              <w:br/>
            </w:r>
            <w:r>
              <w:t>- a nickel content of less than 5 ppm,</w:t>
            </w:r>
            <w:r>
              <w:br/>
            </w:r>
            <w:r>
              <w:t> </w:t>
            </w:r>
            <w:r>
              <w:br/>
            </w:r>
            <w:r>
              <w:t>- an average surface area (N2-atmosphere) of 1.2 m²/g or more but not more than 20.4 m²/g, and</w:t>
            </w:r>
            <w:r>
              <w:br/>
            </w:r>
            <w:r>
              <w:t> </w:t>
            </w:r>
            <w:r>
              <w:br/>
            </w:r>
            <w:r>
              <w:t>- a magnetic metal impurity of less than 3 ppm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Colloidal or semi-colloidal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Colloidal graphite in suspension in oil; semi-colloidal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Carbonaceous pastes for electrodes and similar pastes for furnace linings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Expandable graphite (CAS RN 90387-90-9 and CAS RN 12777-87-6)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or artificial graphite based powder, pitch coated, with:</w:t>
            </w:r>
            <w:r>
              <w:br/>
            </w:r>
            <w:r>
              <w:t> </w:t>
            </w:r>
            <w:r>
              <w:br/>
            </w:r>
            <w:r>
              <w:t>- an average particle size of 2,5 µm or more but not more than 26,5 µm,</w:t>
            </w:r>
            <w:r>
              <w:br/>
            </w:r>
            <w:r>
              <w:t> </w:t>
            </w:r>
            <w:r>
              <w:br/>
            </w:r>
            <w:r>
              <w:t>- an iron content of less than 40 ppm,</w:t>
            </w:r>
            <w:r>
              <w:br/>
            </w:r>
            <w:r>
              <w:t> </w:t>
            </w:r>
            <w:r>
              <w:br/>
            </w:r>
            <w:r>
              <w:t>- a copper content of less than 5 ppm,</w:t>
            </w:r>
            <w:r>
              <w:br/>
            </w:r>
            <w:r>
              <w:t> </w:t>
            </w:r>
            <w:r>
              <w:br/>
            </w:r>
            <w:r>
              <w:t>- a nickel content of less than 5 ppm,</w:t>
            </w:r>
            <w:r>
              <w:br/>
            </w:r>
            <w:r>
              <w:t> </w:t>
            </w:r>
            <w:r>
              <w:br/>
            </w:r>
            <w:r>
              <w:t>- an average surface area (N2- atmosphere) of 1.2 m2/g or more but not more than 20.4 m2/g, and</w:t>
            </w:r>
            <w:r>
              <w:br/>
            </w:r>
            <w:r>
              <w:t> </w:t>
            </w:r>
            <w:r>
              <w:br/>
            </w:r>
            <w:r>
              <w:t>- a magnetic metal impurity of less than 3 ppm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Activated carbon; activated natural mineral products; animal black, including spent animal black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Activated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activated carbon and polyethylene, in form of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activated carbon in granular form with a Butane Working Capacity of 11 g butane/100 ml or more (as determined by the ASTM D 5228 method) used for vapour absorption and desorption in emission control canisters of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activated carbon in pellet (cylindrical) form, with:</w:t>
            </w:r>
            <w:r>
              <w:br/>
              <w:t>- a diameter of 2 mm or more but not more than 3 mm, and</w:t>
            </w:r>
            <w:r>
              <w:br/>
              <w:t>- a Butane Working Capacity of 5 g butane/100ml or more (as determined by the ASTM D 5228 method) used for vapour absorption and desorption in emission control canisters of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Soda flux calcinated diatomaceous earth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Soda flux calcinated diatomaceous earth, acid washed, for use as a filter aid in the manufacture of pharmaceutical and/or biochemical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Tall oil, whether or not refined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Residual lyes from the manufacture of wood pulp, whether or not concentrated, desugared or chemically treated, including lignin sulphonates, but excluding tall oil of heading 3803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lignosulphonate (CAS RN 8061-51-6)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Gum, wood or sulphate turpentine and other terpenic oils produced by the distillation or other treatment of coniferous woods; crude dipentene; sulphite turpentine and other crude para-cymene; pine oil containing alpha-terpineol as the main constituent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Gum, wood or sulphate turpentine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Gum turpentine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Wood turpentine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Sulphate turpentine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Rosin and resin acids, and derivatives thereof; rosin spirit and rosin oils; run gums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Rosin and resin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fresh oleoresins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Salts of rosin, of resin acids or of derivatives of rosin or resin acids, other than salts of rosin adducts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Ester gums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Phenolic modified derivative of rosin resin,</w:t>
            </w:r>
            <w:r>
              <w:br/>
              <w:t>- containing by weight 50% or more but not more than 75% of rosin esters,</w:t>
            </w:r>
            <w:r>
              <w:br/>
              <w:t>- with an acid value of not more than 25, of a kind used in offset printing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tar; wood tar oils; wood creosote; wood naphtha; vegetable pitch; brewers' pitch and similar preparations based on rosin, resin acids or on vegetable pitch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Wood tar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Insecticides, rodenticides, fungicides, herbicides, anti-sprouting products and plant-growth regulators, disinfectants and similar products, put up in forms or packings for retail sale or as preparations or articles (for example, sulphur-treated bands, wicks and candles, and fly-papers)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DDT (ISO) (clofenotane (INN)), in packings of a net weight content not exceeding 300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packings of a net weight content not exceeding 300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packings of a net weight content exceeding 300 g but not exceeding 7.5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Insecticides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pyrethroids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chlorinated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carbamates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organophosphorus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Indoxacarb (ISO) and its (R) isomer, fixed on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endospores or spores and protein crystals derived from either:</w:t>
            </w:r>
            <w:r>
              <w:br/>
              <w:t>- Bacillus thuringiensis Berliner subsp. aizawai and kurstaki or,</w:t>
            </w:r>
            <w:r>
              <w:br/>
              <w:t>- Bacillus thuringiensis subsp. kurstaki or,</w:t>
            </w:r>
            <w:r>
              <w:br/>
              <w:t>- Bacillus thuringiensis subsp. israelensis or,</w:t>
            </w:r>
            <w:r>
              <w:br/>
              <w:t>- Bacillus thuringiensis subsp. aizawai or,</w:t>
            </w:r>
            <w:r>
              <w:br/>
              <w:t>- Bacillus thuringiensis subsp. tenebrionis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Spinosad (ISO)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Spinetoram (ISO) (CAS RN 935545-74-7), preparation of two spinosyn components (3'-ethoxy-5,6-dihydro spinosyn J) and (3'-ethoxy- spinosyn 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Fungicides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Inorganic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Preparations based on copper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dithiocarbamates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Mancozeb (ISO) (CAS RN 8018-01-7) imported in immediate packings of a content of 500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benzimidazoles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diazoles or triazoles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diazines or morpholines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Fungicide in the form of a powder, containing by weight 65% or more but not more than 75% of hymexazole (ISO),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consisting of a suspension of pyrithione zinc (INN) in water, containing by weight:</w:t>
            </w:r>
            <w:r>
              <w:br/>
              <w:t>- 24% or more but not more than 26% of pyrithione zinc (INN), or</w:t>
            </w:r>
            <w:r>
              <w:br/>
              <w:t>- 39% or more but not more than 41% of pyrithione zinc (INN)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38% or more but not more than 50% by weight of pyrithione zinc (INN) (CAS RN 13463-41-7) in an aqueous dispersion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based on copper pyrithione (CAS RN 14915-37-8)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Herbicides, anti-sprouting products and plant-growth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Herbicides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phenoxy-phytohormones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triazines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carbamates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dinitroaniline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derivatives of urea, of uracil or of sulphonylurea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Herbicide containing flazasulfuron (ISO) as an active ingredient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consisting of a suspension of tepraloxydim (ISO), containing by weight:</w:t>
            </w:r>
            <w:r>
              <w:br/>
              <w:t>- 30% or more of tepraloxydim (ISO) and</w:t>
            </w:r>
            <w:r>
              <w:br/>
              <w:t>- not more than 70% of a petroleum fraction consisting of aromatic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Anti-sprouting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Plant-growth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Preparation, in the form of granules, containing by weight:</w:t>
            </w:r>
            <w:r>
              <w:br/>
              <w:t>- 38,8% or more but not more than 41,2% of Gibberellin A3, or</w:t>
            </w:r>
            <w:r>
              <w:br/>
              <w:t>- 9,5% or more but not more than 10,5% of Gibberellin A4 and A7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consisting of benzyl(purin-6-yl)amine in a glycol solution, containing by weight:</w:t>
            </w:r>
            <w:r>
              <w:br/>
              <w:t>- 1,88% or more but not more than 2,00% of benzyl(purin-6-yl)amine of a kind used in plant 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Aqueous solution containing by weight:</w:t>
            </w:r>
            <w:r>
              <w:br/>
              <w:t>- 1,8% of sodium para-nitrophenolate,</w:t>
            </w:r>
            <w:r>
              <w:br/>
              <w:t>- 1,2% of sodium ortho-nitrophenolate,</w:t>
            </w:r>
            <w:r>
              <w:br/>
              <w:t>- 0,6% of sodium 5-nitroguaiacolate for use in the manufacture of a plant growth regulator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Mixed white powder containing by weight:</w:t>
            </w:r>
            <w:r>
              <w:br/>
              <w:t>- 3% or more but not more than 3,6% of 1-methylcyclopropene with a purity more than 96% and</w:t>
            </w:r>
            <w:r>
              <w:br/>
              <w:t>- containing less than 0,05% of each impurity of 1-chloro-2-methylpropene and 3-chloro-2-methylpropene for use in the manufacture of a growth regulator of post-harvest fruits, vegetables and ornamentals with a specific generator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in the form of powder, containing by weight:</w:t>
            </w:r>
            <w:r>
              <w:br/>
              <w:t>- 55% or more of Gibberellin A4,</w:t>
            </w:r>
            <w:r>
              <w:br/>
              <w:t>- 1% or more but not more than 35% of Gibberellin A7,</w:t>
            </w:r>
            <w:r>
              <w:br/>
              <w:t>- 90% or more of Gibberellin A4 and Gibberellin A7 combined</w:t>
            </w:r>
            <w:r>
              <w:br/>
              <w:t>- not more than 10% of a combination of water and other naturally occurring Gibberellins of a kind used in plant 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in the form of tablets containing by weight: </w:t>
            </w:r>
            <w:r>
              <w:br/>
              <w:t>- 0,55% or more but not more than 2,50% of 1-methylcyclopropene (1-MCP) (CAS RN 3100-04-7) with a minimum purity of 96% or more, and</w:t>
            </w:r>
            <w:r>
              <w:br/>
              <w:t>- less than 0,05% of each of the two impurities, 1-chloro-2-methylpropene (CAS RN 513-37-1) and 3-chloro-2-methylpropene (CAS RN 563-47-3) for coating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Disinfectants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quaternary ammonium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halogenated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Trichloroisocyanuric acid and preparations thereof, also referred to as ‘symclosene’ under the international non-propriatory name (INN)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Bromochloro-5,5-dimethylimidazolidine-2,4-dione (CAS RN 32718-18-6) containing:</w:t>
            </w:r>
            <w:r>
              <w:br/>
              <w:t>- 1,3-Dichloro-5,5-dimethylimidazolidine-2,4-dione (CAS RN 118-52-5),</w:t>
            </w:r>
            <w:r>
              <w:br/>
              <w:t>- 1,3-Dibromo-5,5-dimethylimidazolidine-2,4-dione (CAS RN 77-48-5),</w:t>
            </w:r>
            <w:r>
              <w:br/>
              <w:t>- 1-Bromo,3-chloro-5,5-dimethylimidazolidine-2,4-dione (CAS RN 16079-88-2), and</w:t>
            </w:r>
            <w:r>
              <w:br/>
              <w:t>- 1-Chloro,3-bromo-5,5-dimethylimidazolidine-2,4-dione (CAS RN 126-06-7)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Rodenticides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Oxamyl (ISO) (CAS RN 23135-22-0) in a solution of cyclohexanone and water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Abamectin (ISO) (CAS RN 71751-41-2)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Finishing agents, dye carriers to accelerate the dyeing or fixing of dyestuffs and other products and preparations (for example, dressings and mordants), of a kind used in the textile, paper, leather or like industries,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a basis of amylaceous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+ 8.900 €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55%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+ 12.400 €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55% or more but less than 70%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+ 15.100 €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70% or more but less than 83%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+ 17.700 €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83% or more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textile or like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 of 5-ethyl-2-methyl-2-oxo-1,3,2λ</w:t>
            </w:r>
            <w:r>
              <w:rPr>
                <w:vertAlign w:val="superscript"/>
              </w:rPr>
              <w:t>5</w:t>
            </w:r>
            <w:r>
              <w:t xml:space="preserve">-dioxaphosphoran-5-ylmethyl methyl methylphosphonate and bis(5-ethyl-2-methyl-2-oxo-1,3,2λ</w:t>
            </w:r>
            <w:r>
              <w:rPr>
                <w:vertAlign w:val="superscript"/>
              </w:rPr>
              <w:t>5</w:t>
            </w:r>
            <w:r>
              <w:t xml:space="preserve">-dioxaphosphoran-5-ylmethyl) methylphosphonate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paper or like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Defoamer, consisting of a mixture of oxydipropanol and 2,5,8,11-tetramethyldodec-6-yn-5,8-diol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leather or like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Pickling preparations for metal surfaces; fluxes and other auxiliary preparations for soldering, brazing or welding; soldering, brazing or welding powders and pastes consisting of metal and other materials; preparations of a kind used as cores or coatings for welding electrodes or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Pickling preparations for metal surfaces; soldering, brazing or welding powders and pastes consisting of metal and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Soldering or welding paste, consisting of a mixture of metals and resin containing by weight:</w:t>
            </w:r>
            <w:r>
              <w:br/>
              <w:t>- 70% or more, but not more than 90% of tin</w:t>
            </w:r>
            <w:r>
              <w:br/>
              <w:t>- not more than 10% of one or more metals of silver, copper, bismuth, zinc, or indium for use in the electro technical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a kind used as cores or coatings for welding electrodes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Anti-knock preparations, oxidation inhibitors, gum inhibitors, viscosity improvers, anti-corrosive preparations and other prepared additives, for mineral oils (including gasoline) or for other liquids used for the same purposes as mineral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Anti-knock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Based on lead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tetraethyl-lead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Solution of more than 61% but not more than 63% by weight of methylcyclopentadienyl manganese tricarbonyl in an aromatic hydrocarbon solvent, containing by weight not more than:</w:t>
            </w:r>
            <w:r>
              <w:br/>
              <w:t>- 4,9% of 1,2,4-trimethyl-benzene,</w:t>
            </w:r>
            <w:r>
              <w:br/>
              <w:t>- 4,9% of naphthalene, and</w:t>
            </w:r>
            <w:r>
              <w:br/>
              <w:t>- 0,5% of 1,3,5-trimethyl-benzene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petroleum oils or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Salts of dinonylnaphthalenesulphonic acid, in the form of a solution in mineral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Dispersing agent and oxidation inhibitor containing :</w:t>
            </w:r>
            <w:r>
              <w:br/>
              <w:t>- o-amino polyisobutylenephenol (CAS RN 78330-13-9),</w:t>
            </w:r>
            <w:r>
              <w:br/>
              <w:t>- more than 30% by weight but not more than 50% by weight of mineral oils,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Dispersing agent containing :</w:t>
            </w:r>
            <w:r>
              <w:br/>
              <w:t>- esters of polyisobutenyl succinic acid and pentaerythritol (CAS RN 103650-95-9),</w:t>
            </w:r>
            <w:r>
              <w:br/>
              <w:t>- 35% or more but not more than 55% by weight of mineral oils and</w:t>
            </w:r>
            <w:r>
              <w:br/>
              <w:t>- with a chlorine content of not more than 0,05% by weight,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:</w:t>
            </w:r>
            <w:r>
              <w:br/>
              <w:t>- borated magnesium (C16-C24) alkylbenzene sulphonates and</w:t>
            </w:r>
            <w:r>
              <w:br/>
              <w:t>- mineral oils, having a total base number (TBN) of more than 250, but not more than 350,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Dispersing agent :</w:t>
            </w:r>
            <w:r>
              <w:br/>
              <w:t>- containing polyisobutene succinimide derived from reaction products of polyethylenepolyamines with polyisobutenyl succinic anhydride (CAS RN 147880-09-9),</w:t>
            </w:r>
            <w:r>
              <w:br/>
              <w:t>- containing 35% or more but not more than 55% by weight of mineral oils,</w:t>
            </w:r>
            <w:r>
              <w:br/>
              <w:t>- with a chlorine content by weight of not more than 0,05%, </w:t>
            </w:r>
            <w:r>
              <w:br/>
              <w:t>- having a total base number of less than 15,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Detergent containing :</w:t>
            </w:r>
            <w:r>
              <w:br/>
              <w:t>- Calcium salt of beta-aminocarbonyl alkylphenol (reaction product Mannich base of alkylphenol)</w:t>
            </w:r>
            <w:r>
              <w:br/>
              <w:t>- 40% or more but not more than 60% by weight of mineral oils and</w:t>
            </w:r>
            <w:r>
              <w:br/>
              <w:t>- having a total base number more than 120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Detergent containing :</w:t>
            </w:r>
            <w:r>
              <w:br/>
              <w:t>- long chain alkyltoluene calcium sulphonates,</w:t>
            </w:r>
            <w:r>
              <w:br/>
              <w:t>- more than 30% but not more than 50% by weight of mineral oils, and</w:t>
            </w:r>
            <w:r>
              <w:br/>
              <w:t>- having a total base number of more than 310 but not more than 340,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polyisobutylene succinimide based mixture, and</w:t>
            </w:r>
            <w:r>
              <w:br/>
              <w:t>- more than 30% but not more than 50% by weight of mineral oils, having a total base number of more than 40,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based on complex organic molybdenum compounds, in the form of a solution in mineral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(C8-18) alkyl polymethacrylate copolymer with N-[3-(dimethylamino)propyl]methacrylamide, of an average molecular weight (Mw) of more than 10,000 but not more than 20,000, and</w:t>
            </w:r>
            <w:r>
              <w:br/>
              <w:t>- more than 15% , but not more than 30% by weight of mineral oils,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- 20% or more by weight of an ethylene-propylene copolymer chemically modified by succinic anhydride groups reacted with 4-(4-nitrophenylazo)aniline and 3-nitroaniline, and</w:t>
            </w:r>
            <w:r>
              <w:br/>
              <w:t>- mineral oils,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containing mineral oils, consisting of calcium salts of reaction products of polyisobutylene substituted phenol with salicylic acid and formaldehyde,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calcium salts of heptylphenol reaction products with formaldehyde (CAS RN 84605-23-2), and</w:t>
            </w:r>
            <w:r>
              <w:br/>
              <w:t>- mineral oils, having a total base number (TBN) of more than 40 but not more than 100, for use in the manufacture of lubricating oils or overbased detergents for use in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styrene-maleic anhydride copolymer esterified with C4-C20 alcohols, modified by aminopropylmorpholine, and</w:t>
            </w:r>
            <w:r>
              <w:br/>
              <w:t>- more than 50% but not more than 75% by weight of mineral oils,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</w:t>
            </w:r>
            <w:r>
              <w:br/>
              <w:t>- overbased magnesium (C20-C24) alkylbenzenesulphonates (CAS RN 231297-75-9) and</w:t>
            </w:r>
            <w:r>
              <w:br/>
              <w:t>- by weight more than 25% but not more than 50% of mineral oils, having a total base number of more than 350, but not more than 450,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</w:t>
            </w:r>
            <w:r>
              <w:br/>
              <w:t>- based on calcium C16-24 alkylbenzenesulphonates (CAS RN 70024-69-0),</w:t>
            </w:r>
            <w:r>
              <w:br/>
              <w:t>- containing mineral oils,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 </w:t>
            </w:r>
            <w:r>
              <w:br/>
              <w:t>- overbased calcium petroleum sulphonates (CAS 68783-96-0) with a sulphonate content by weight of 15% or more, but not more than 30% and</w:t>
            </w:r>
            <w:r>
              <w:br/>
              <w:t>- by weight more than 40% but not more than 60% of mineral oil, having a total base number of 280 or more but not more than 420,for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low base number calcium polypropylbenzenesulphonate (CAS RN 75975-85-8) and</w:t>
            </w:r>
            <w:r>
              <w:br/>
              <w:t>- by weight more than 40% but not more than 60% mineral oils, having a total base number of more than 10 but not more than 25,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containing mineral oils,</w:t>
            </w:r>
            <w:r>
              <w:br/>
              <w:t>- based on calcium polypropylenyl substituted benzenesulphonate (CAS RN 75975-85-8) with a content by weight of 25% or more but not more than 35%,</w:t>
            </w:r>
            <w:r>
              <w:br/>
              <w:t>- with a total base number (TBN) of 280 or more but not more than 320,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an overbased mixture of calcium petroleum sulphonates (CAS RN 61789-86-4) and synthetic calcium alkylbenzenesulphonates (CAS RN 68584-23-6 and CAS RN 70024-69-0) with a total sulphonate content by weight of 15% or more, but not more than 25% and</w:t>
            </w:r>
            <w:r>
              <w:br/>
              <w:t>- by weight more than 40% but not more than 60% of mineral oils, having a total base number of 280 or more but not more than 320,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polyisobutylene succinimide based mixture (CAS RN 160610-76-4), and</w:t>
            </w:r>
            <w:r>
              <w:br/>
              <w:t>- more than 35% but not more than 50% by weight of mineral oils, having a sulphur content of more than 0,7% but not more than 1,3% by weight, having a total base number of more than 8,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</w:t>
            </w:r>
            <w:r>
              <w:br/>
              <w:t>- containing polyisobutylene succinimide derived from reaction products of polyethylenepolyamines with polyisobutenyl succinic anhydride (CAS RN 84605-20-9),</w:t>
            </w:r>
            <w:r>
              <w:br/>
              <w:t>- containing mineral oils,</w:t>
            </w:r>
            <w:r>
              <w:br/>
              <w:t>- with a chlorine content by weight of 0,05% or more but not more than 0,25%,</w:t>
            </w:r>
            <w:r>
              <w:br/>
              <w:t>- with a total base number (TBN) of more than 20,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borated succinimide compounds (CAS RN 134758-95-5),</w:t>
            </w:r>
            <w:r>
              <w:br/>
              <w:t>- mineral oils, and</w:t>
            </w:r>
            <w:r>
              <w:br/>
              <w:t>- having a total base number (TBN) greater than 40, for use in the manufacture of additive mixtures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Calcium (C10-C14) dialkylbenzenesulfonates,</w:t>
            </w:r>
            <w:r>
              <w:br/>
              <w:t>- more than 40%, but not more than 60% by weight of mineral oils, with a total base number of not more than 10, for use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Antifoam additives consisting of:</w:t>
            </w:r>
            <w:r>
              <w:br/>
              <w:t>- a copolymer of 2-ethylhexyl acrylate and ethyl acrylate, and</w:t>
            </w:r>
            <w:r>
              <w:br/>
              <w:t>- more than 50% but not more than 80% by weight of mineral oils for use in the manufacture of additive blends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:</w:t>
            </w:r>
            <w:r>
              <w:br/>
              <w:t>- polyisobutylene aromatic polyamine succinimide,</w:t>
            </w:r>
            <w:r>
              <w:br/>
              <w:t>- more than 40% but not more than 60% by weight of mineral oils, with a nitrogen content of more than 0,6% but not more than 0,9% by weight, for use in the manufacture of additive blends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polyisobutene succinimide derived from reaction of polyethylenepolyamines with polyisobutenyl succinic anhydride (CAS RN 84605-20-9),</w:t>
            </w:r>
            <w:r>
              <w:br/>
              <w:t>- containing more than 31,9% but not more than 43,3% by weight of mineral oils,</w:t>
            </w:r>
            <w:r>
              <w:br/>
              <w:t>- not more than 0,05% by weight chlorine, and</w:t>
            </w:r>
            <w:r>
              <w:br/>
              <w:t>- having a total base number (TBN) greater than 20, for use in the manufacture of additives blends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Additives,</w:t>
            </w:r>
            <w:r>
              <w:br/>
              <w:t>- containing more than 20% but not more than 45% by weight of mineral oils,</w:t>
            </w:r>
            <w:r>
              <w:br/>
              <w:t>- based on a mixture of branched dodecylphenol sulfide calcium salts, whether or not carbonated, of a kind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 containing :</w:t>
            </w:r>
            <w:r>
              <w:br/>
              <w:t>- products from the reaction of branched heptyl phenol with formaldehyde, carbon disulphide and hydrazine (CAS RN 93925-00-9) and</w:t>
            </w:r>
            <w:r>
              <w:br/>
              <w:t>- by weight more than 15% but not more than 28% of light aromatic petroleum naphtha solvent,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 consisting of dihydroxy butanedioic acid</w:t>
            </w:r>
            <w:r>
              <w:br/>
              <w:t>- (mixed C12-16-alkyl and C13-rich C11-14-isoalkyl) diester, of a kind used in the manufacture of automotive engine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reaction products of bis(2-methylpentan-2-yl)dithiophosphoric acid with propylene oxide, phosphorus oxide, and amines with C12-14 alkyl chains, used as a concentrated additive for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at least salts of primary amines and mono- and di-alkylphosphoric acids,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reaction products of butyl-cyclohex-3-enecarboxylate, sulphur and triphenyl phosphite (CAS RN 93925-37-2),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an imidazoline based mixture (CAS RN 68784-17-8),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reaction products of 2-methyl-prop-1-ene with sulphur monochloride and sodium sulphide (CAS RN 68511-50-2), with a chlorine content by weight of 0,01% or more but not more than 0,5%, used as a concentrated additive for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 mixture of (C7-C9) dialkyl adipates, in which diisooctyl adipate (CAS RN 1330-86-5) is more than 85% by weight of the mixture,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a mixture of N,N-dialkyl -2-hydroxyacetamides with alkyl chain lengths between 12 and 18 carbon atoms (CAS RN 866259-61-2),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reaction products of diphenylamine and branched nonenes containing by weight:</w:t>
            </w:r>
            <w:r>
              <w:br/>
              <w:t>- 28 % or more, but not more than 55 % of 4-monononyldiphenylamine,</w:t>
            </w:r>
            <w:r>
              <w:br/>
              <w:t>- 45 % or more, but not more than 65 % of 4,4′-dinonyldiphenylamine, and</w:t>
            </w:r>
            <w:r>
              <w:br/>
              <w:t>- not more than 5 % of 2,4-dinonyldiphenylamine and 2,4′-dinonyldiphenylamine, used for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 sulphurised mixture of vegetable oil, long chain α-olefins and tall oil fatty acids, with a sulphur content of 8% or more but not more than 12% by weight, for use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dialkylphosphites (in which the alkyl groups contain more than 80% by weight of oleyl, palmityl and stearyl groups),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Oxidation inhibitor mainly containing a mixture of isomers of 1-(tert-dodecylthio)propan-2-ol (CAS RN 67124-09-8),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:</w:t>
            </w:r>
            <w:r>
              <w:br/>
              <w:t>- more than 70% by weight of 2,5-bis(tert-nonyldithio)-[1,3,4]-thiadiazole (CAS RN 89347-09-1), and</w:t>
            </w:r>
            <w:r>
              <w:br/>
              <w:t>- more than 15% by weight of 5-(tert-nonyldithio)- 1,3,4-thiadiazole-2(3H)-thione (CAS RN 97503-12-3),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 mixture of3-((C9-11)-isoalkyloxy)tetrahydrothiophene 1,1-dioxide, C10-rich (CAS RN 398141-87-2),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Dinonylnaphthylsulphonic acid salt, in a mineral oil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 of a quaternary ammonium salt based on polyisobutenyl succinimide, containing by weight 10% or more but not more than 29,9% of 2-ethylhexanol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Corrosion inhibitor containing :</w:t>
            </w:r>
            <w:r>
              <w:br/>
              <w:t>- polyisobutenyl succinic acid and </w:t>
            </w:r>
            <w:r>
              <w:br/>
              <w:t>- more than 5% and not more than 20% by weight of mineral oils for use in the manufacture of blends of additives for fuels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rubber accelerators; compound plasticisers for rubber or plastics, not elsewhere specified or included; anti-oxidising preparations and other compound stabilisers for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rubber accelerators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Rubber accelerator based on diphenyl guanidine granules (CAS RN 102-06-7)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Compound plasticisers for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Reaction mixture containing benzyl 3-isobutyryloxy-1-isopropyl-2,2-dimethylpropyl phthalate and benzyl 3-isobutyryloxy-2,2,4-trimethylpentyl phthalate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Plasticizer, containing:</w:t>
            </w:r>
            <w:r>
              <w:br/>
              <w:t>- bis(2-ethylhexyl)-1,4-benzene dicarboxylate (CAS RN 6422-86-2)</w:t>
            </w:r>
            <w:r>
              <w:br/>
              <w:t>- more than 10% but not more than 60% by weight of dibutylterephthalate (CAS RN 1962-75-0)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Anti-oxidising preparations and other compound stabilisers for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oligomers of 2,2,4-trimethyl-1,2-dihydroquinoline (TMQ)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Anti-oxidising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4,4'-Isopropylidenediphenol C12-15 alcohol phosphite containing by weight 1% or more but not more than 3% of bisphenol A (CAS RN 96152-48-6)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containing predominantly bis(2,2,6,6-tetramethyl-1-octyloxy-4-piperidyl) sebacate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UV photo stabiliser containing:</w:t>
            </w:r>
            <w:r>
              <w:br/>
              <w:t>- α-[3-[3-(2H-Benzotriazol-2-yl)-5-(1,1-dimethylethyl)-4-hydroxyphenyl]-1-oxopropyl]-ω-hydroxypoly(oxy-1,2-ethanediyl) (CAS RN 104810-48-2); </w:t>
            </w:r>
            <w:r>
              <w:br/>
              <w:t>- α-[3-[3-(2H-Benzotriazol-2-yl)-5-(1,1-dimethylethyl)-4-hydroxyphenyl]-1-oxopropyl]-ω-[3-[3-(2H-benzotriazol-2-yl)-5-(1,1-dimethylethyl)-4-hydroxyphenyl]-1-oxopropoxy]poly (oxy-1,2-ethanediyl) (CAS RN 104810-47-1); </w:t>
            </w:r>
            <w:r>
              <w:br/>
              <w:t>- polyethylene glycol of a weight average molecular weight (Mw) of 300 (CAS RN 25322-68-3)</w:t>
            </w:r>
            <w:r>
              <w:br/>
              <w:t>- bis (1,2,2,6,6-pentamethyl-4-piperidyl)sebacate (CAS RN 41556-26-7), and</w:t>
            </w:r>
            <w:r>
              <w:br/>
              <w:t>- methyl-1,2,2,6,6-pentamethyl-4- piperidyl sebacate (CAS RN 82919-37-7)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Compound stabilisers containing by weight 15% or more but not more than 40% of sodium perchlorate and not more than 70% of 2-(2-methoxyethoxy)ethanol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containing by weight:</w:t>
            </w:r>
            <w:r>
              <w:br/>
              <w:t>- 25% or more but not more than 50% of a mixture of C15-18 tetramethylpiperidinyl esters (CAS RN 86403-32-9)</w:t>
            </w:r>
            <w:r>
              <w:br/>
              <w:t>- not more than 20% of other organic compounds</w:t>
            </w:r>
            <w:r>
              <w:br/>
              <w:t>- on a carrier of polypropylene (CAS RN 9003-07-0)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of:</w:t>
            </w:r>
            <w:r>
              <w:br/>
              <w:t>- 80% (± 10%) by weight of 2-ethylhexyl 10-ethyl-4,4-dimethyl-7-oxo-8-oxa-3,5-dithia-4-stannatetradecanoate, and</w:t>
            </w:r>
            <w:r>
              <w:br/>
              <w:t>- 20% (± 10%) by weight of 2-ethylhexyl 10-ethyl-4-[[2-[(2-ethylhexyl)oxy]-2-oxoethyl]thio]-4-methyl-7-oxo-8-oxa-3,5-dithia-4-stannatetradecanoate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UV stabilizer, containing:</w:t>
            </w:r>
            <w:r>
              <w:br/>
              <w:t>- 2-(4,6-bis(2,4-dimethylphenyl)-1,3,5-triazin-2-yl)-5-(octyloxy)-phenol (CAS RN 2725-22-6) and</w:t>
            </w:r>
            <w:r>
              <w:br/>
              <w:t>- either N,N'-bis(1,2,2,6,6-pentamethyl-4-piperidinyl)-1,6-hexanediamine, polymer with 2,4- dichloro-6-(4-morpholinyl)-1,3,5-triazine (CAS RN 193098-40-7) or</w:t>
            </w:r>
            <w:r>
              <w:br/>
              <w:t>- N,N'-bis(2,2,6,6-tetramethyl-4-piperidinyl)-1,6-hexanediamine, polymer with 2,4- dichloro-6-(4-morpholinyl)-1,3,5-triazine (CAS RN 82451-48-7)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Stabiliser for plastic material containing:</w:t>
            </w:r>
            <w:r>
              <w:br/>
              <w:t>- 2-ethylhexyl 10-ethyl-4,4-dimethyl-7-oxo-8-oxa-3,5-dithia-4-stannatetradecanoate (CAS RN 57583-35-4),</w:t>
            </w:r>
            <w:r>
              <w:br/>
              <w:t>- 2-ethylhexyl 10-ethyl-4-[[2-[(2-ethylhexyl)oxy]-2-oxoethyl]thio]-4-methyl-7-oxo-8-oxa-3,5-dithia-4-stannatetradecanoate (CAS RN 57583-34-3), and</w:t>
            </w:r>
            <w:r>
              <w:br/>
              <w:t>- 2-ethylhexyl mercaptoacetate (CAS RN 7659-86-1)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Light stabiliser containing:</w:t>
            </w:r>
            <w:r>
              <w:br/>
              <w:t>- branched and linear alkyl esters of 3-(2H-benzotriazolyl)-5-(1,1-dimethylethyl)-4-hydroxybenzenepropanoic acid (CAS RN 127519-17-9), and</w:t>
            </w:r>
            <w:r>
              <w:br/>
              <w:t>- 1-methoxy-2-propyl acetate (CAS RN 108-65-6)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UV-stabilizer, consisting of:</w:t>
            </w:r>
            <w:r>
              <w:br/>
              <w:t>- a hindered amine: N,N'-bis(1,2,2,6,6-pentamethyl-4-piperidinyl)-1,6-hexanediamine, polymer with 2,4- dichloro-6-(4-morpholinyl)-1,3,5-triazine (CAS RN 193098-40-7) and</w:t>
            </w:r>
            <w:r>
              <w:br/>
              <w:t>- either an o-hydroxyphenyl triazine UV light absorber or</w:t>
            </w:r>
            <w:r>
              <w:br/>
              <w:t>- a chemically modified phenolic compound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and charges for fire-extinguishers; charged fire-extinguishing grenades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and charges for fire-extinguishers, of mentioned in code 8424,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Organic composite solvents and thinners, not elsewhere specified or included; prepared paint or varnish removers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butyl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containing by weight:</w:t>
            </w:r>
            <w:r>
              <w:br/>
              <w:t>- 69% or more but not more than 71% of 1-methoxypropan-2-ol,</w:t>
            </w:r>
            <w:r>
              <w:br/>
              <w:t>- 29% or more but not more than 31% of 2-methoxy-1-methylethyl acetate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Azeotrope mixtures containing isomers of nonafluorobutyl methyl ether and/or nonafluorobutyl ethyl 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Reaction initiators, reaction accelerators and catalytic preparations,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Supported catalysts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nickel or nickel compounds as the active substance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precious metal or precious-metal compounds as the active substance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in the form of granules or rings of a diameter of 3 mm or more but not more than 10 mm, consisting of silver on an aluminium oxide support and containing by weight 8% or more but not more than 40% of silver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in the form of grains of which 90% or more by weight have a particle-size not exceeding 10 micrometres, consisting of a mixture of oxides on a magnesium-silicate support, containing by weight:</w:t>
            </w:r>
            <w:r>
              <w:br/>
            </w:r>
            <w:r>
              <w:t>- 20% or more but not more than 35% of copper and</w:t>
            </w:r>
            <w:r>
              <w:br/>
            </w:r>
            <w:r>
              <w:t>- 2% or more but not more than 3% of bismuth,</w:t>
            </w:r>
            <w:r>
              <w:br/>
            </w:r>
            <w:r>
              <w:t>and of an apparent specific gravity of 0,2 or more but not exceeding 1,0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Catalysts consisting of chromium trioxide, dichromium trioxide or organometallic compounds of chromium, fixed on a silicon dioxide support with a pore volume of 2cm3/g or more (as determined by the nitrogen absorption method)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of:</w:t>
            </w:r>
            <w:r>
              <w:br/>
              <w:t>- chromium trioxide (CAS RN 1333-82-0),</w:t>
            </w:r>
            <w:r>
              <w:br/>
              <w:t>- dichromium trioxide (CAS RN 1308-38-9), on a support of aluminium oxide (CAS RN 1344-28-1)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Catalyst, in the form of a powder, consisting of a mixture of metal oxides fixed on a support of silicon dioxide, containing by weight 20% or more but not more than 40% of molybdenum, bismuth and iron evaluated together, for use in the manufacture of acrylonitrile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Catalyst,</w:t>
            </w:r>
            <w:r>
              <w:br/>
              <w:t>- in the form of solid spheres,</w:t>
            </w:r>
            <w:r>
              <w:br/>
              <w:t>- of a diameter of 4 mm or more but not more than 12 mm, and</w:t>
            </w:r>
            <w:r>
              <w:br/>
              <w:t>- consisting of a mixture of molybdenum oxide and other metal oxides, supported on silicon dioxide and/or aluminium oxide, for use in the manufacture of acrylic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in the form of spheres of a diameter of 4.2 mm or more but not more than 9 mm, consisting of a mixture of metal oxides containing predominantly oxides of molybdenum, nickel, cobalt and iron, on a support of aluminium oxide, for use in the manufacture of acrylic aldehyde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containing titanium tetrachloride supported on magnesium dichloride, for use in the manufacture 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tungstosilicic acid hydrate (CAS RN 12027-43-9) impregnated on a support of silicon dioxide in the form of a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phosphoric acid chemically bonded to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aluminium and zirconium, fixed on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aluminium and chromium, fixed on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magnesium and titanium, fixed on a support of silicon dioxide, in the form of a suspension in mineral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aluminium, magnesium and titanium, fixed on a support of silicon dioxide, in the form of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containing titanium tetrachloride supported on magnesium dichloride, for use in the manufacture of polyolefins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Cathode, in rolls, for air zinc button cell batteries (hearing aid batteries)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Catalyst consisting of ethyltriphenylphosphonium acetate in the form of a solution in methanol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Initiator based on dimethylaminopropyl 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Oxidation catalyst with an active ingredient of di[manganese (1+)], 1,2-bis(octahydro-4,7-dimethyl-1H-1,4,7-triazonine-1-yl-kN</w:t>
            </w:r>
            <w:r>
              <w:rPr>
                <w:vertAlign w:val="superscript"/>
              </w:rPr>
              <w:t>1</w:t>
            </w:r>
            <w:r>
              <w:t xml:space="preserve">, kN</w:t>
            </w:r>
            <w:r>
              <w:rPr>
                <w:vertAlign w:val="superscript"/>
              </w:rPr>
              <w:t>4</w:t>
            </w:r>
            <w:r>
              <w:t xml:space="preserve">, kN</w:t>
            </w:r>
            <w:r>
              <w:rPr>
                <w:vertAlign w:val="superscript"/>
              </w:rPr>
              <w:t>7</w:t>
            </w:r>
            <w:r>
              <w:t xml:space="preserve">)ethane-di-μ-oxo-μ-(ethanoato-kO, kO')-, di[chloride(1-)], used to accelerate chemical oxidation or bleaching (CAS RN 1217890-37-3)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in powder form consisting by weight of 95% (± 1%) titanium dioxide and 5% (± 1%)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consisting by weight of:</w:t>
            </w:r>
            <w:r>
              <w:br/>
            </w:r>
            <w:r>
              <w:t> </w:t>
            </w:r>
            <w:r>
              <w:br/>
            </w:r>
            <w:r>
              <w:t>- 30% or more but not more than 33% of bis(4-(diphenylsulphonio)phenyl)sulphide bis(hexafluorophosphate) (CAS RN 74227-35-3), and</w:t>
            </w:r>
            <w:r>
              <w:br/>
            </w:r>
            <w:r>
              <w:t> </w:t>
            </w:r>
            <w:r>
              <w:br/>
            </w:r>
            <w:r>
              <w:t>- 24% or more but not more than 27% of diphenyl(4-phenylthio)phenylsuphonium hexafluorophosphate (CAS RN 68156-13-8)</w:t>
            </w:r>
            <w:r>
              <w:br/>
            </w:r>
            <w:r>
              <w:t>in propylene carbonate (CAS RN 108-32-7)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consisting of a suspension in mineral oil of:</w:t>
            </w:r>
            <w:r>
              <w:br/>
              <w:t>- tetrahydrofuran complexes of magnesium chloride and titanium(III) chloride; and</w:t>
            </w:r>
            <w:r>
              <w:br/>
              <w:t>- silicon dioxide</w:t>
            </w:r>
            <w:r>
              <w:br/>
              <w:t>- containing 6,6% (± 0,6%) by weight of magnesium, and</w:t>
            </w:r>
            <w:r>
              <w:br/>
              <w:t>- containing 2,3% (± 0,2%) by weight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containing by weight:</w:t>
            </w:r>
            <w:r>
              <w:br/>
            </w:r>
            <w:r>
              <w:t> </w:t>
            </w:r>
            <w:r>
              <w:br/>
            </w:r>
            <w:r>
              <w:t>- 25% or more but not more than 27,5% of bis[4-(diphenylsuphonio)phenyl]sulphide bis(hexafluoroantimonate) (CAS RN 89452-37-9), and</w:t>
            </w:r>
            <w:r>
              <w:br/>
            </w:r>
            <w:r>
              <w:t> </w:t>
            </w:r>
            <w:r>
              <w:br/>
            </w:r>
            <w:r>
              <w:t>- 20% or more but not more than 22,5% of diphenyl(4-phenylthio)phenylsufonium hexafluoroantimonate (CAS RN 71449-78-0)</w:t>
            </w:r>
            <w:r>
              <w:br/>
            </w:r>
            <w:r>
              <w:t>in propylene carbonate (CAS RN 108-32-7)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Catalyst:</w:t>
            </w:r>
            <w:r>
              <w:br/>
              <w:t>- containing molybdenum oxide and other metal oxides in a silicon dioxide matrix,</w:t>
            </w:r>
            <w:r>
              <w:br/>
              <w:t>- in the form of hollow cylindrical solids of a length of 4 mm or more but not more than 12 mm for use in the manufacture of acrylic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containing titanium trichloride, in the form of a suspension in hexane or heptane containing by weight, in the hexane- or heptane-free material, 9% or more but not more than 30%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consisting of a mixture of (2-hydroxypropyl)trimethylammonium formate and dipropylene glycols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consisting of titanium dioxide and tungsten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consisting predominantly of dinonylnaphthalenedisulphonic acid in the form of a solution in isobutanol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containing by weight 69% or more but not more than 79% of (2-hydroxy-1-methylethyl)trimethylammonium 2-ethylhexanoate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based on aluminosilicate (zeolite), for the alkylation of aromatic hydrocarbons, for the transalkylation of alkylaromatic hydrocarbons or for the oligomerization of olefins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in the form of rodlets, consisting of an aluminosilicate (zeolite), containing by weight 2% or more but not more than 3% of rare-earth metal oxides and less than 1% of disodium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consisting of titanium tetrachloride and magnesium chloride, containing by weight on an oil- and hexane-free basis:</w:t>
            </w:r>
            <w:r>
              <w:br/>
              <w:t>- 4% or more but not more than 10% of titanium and</w:t>
            </w:r>
            <w:r>
              <w:br/>
              <w:t>- 10% or more but not more than 20% magnesium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Rhodococcus rhodocrous J1 bacteria, containing enzymes, suspended in a polyacrylamide gel or in water, for use as a catalyst in the production of acrylamide by the hydration of acrylonitrile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Refractory cements, mortars, concretes and similar compositions, other than products of heading 3801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Mixed alkylbenzenes and mixed alkylnaphthalenes, other than those of heading 2707 or 2902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Linear alkylbenzenes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alkylbenzenes (C14-26) containing by weight:</w:t>
            </w:r>
            <w:r>
              <w:br/>
              <w:t>- 35% or more but not more than 60% of eicosylbenzene,</w:t>
            </w:r>
            <w:r>
              <w:br/>
              <w:t>- 25% or more but not more than 50% of docosylbenzene,</w:t>
            </w:r>
            <w:r>
              <w:br/>
              <w:t>- 5% or more but not more than 25% of tetracosylbenzene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alkylnaphthalenes, containing by weight:</w:t>
            </w:r>
            <w:r>
              <w:br/>
              <w:t>- 88% or more but not more than 98% of hexadecylnaphthalene</w:t>
            </w:r>
            <w:r>
              <w:br/>
              <w:t>- 2% or more but not more than 12% of dihexadecylnaphthalene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branched alkyl benzenes mainly containing dodecyl benzenes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alkylnaphthalenes, modified with aliphatic chains, of a chain-length varying from 12 to 56 carbon atoms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elements doped for use in electronics, in the form of discs, wafers or similar forms; chemical compounds doped for use in electronics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Doped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Wafers of the type used in crystalline silicon photovoltaic modules or panels with a thickness of the wafers not exceeding 400 μm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the People's Republic of China, unless the products are in transit in the sense of Article V GATT (http://www.wto.org/english/docs_e/legal_e/gatt47_01_e.htm)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Hydraulic brake fluids and other prepared liquids for hydraulic transmission, not containing or containing less than 70% by weight of petroleum oils or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silicate or phosphoric esters,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 resistant hydraulic fluid based on phosphate ester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Anti-freezing preparations and prepared de-icing fluids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3820 00 00 11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3820 00 00 19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culture media for the development or maintenance of micro-organisms (including viruses and the like) or of plant, human or animal cells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Diagnostic or laboratory reagents on a backing, prepared diagnostic or laboratory reagents whether or not on a backing, other than those of heading 3002 or 3006; certified reference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Industrial monocarboxylic fatty acids; acid oils from refining; industrial fatty alcohols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 monocarboxylic fatty acids; acid oils from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Stearic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Oleic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Tall oil fatty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Distilled fatty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Fatty acid distillate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Palm fatty acid distillate, whether or not hydrogenated, with free fatty acid content 80% or more for use in the manufacture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monocarboxylic fatty acids of heading 3823, stearic acid of heading 3823, stearic acid of heading 2915, palmitic acid of heading 2915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animal feed preparations of subheading 2309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Palm acid oils from refining for use in the manufacture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monocarboxylic fatty acids of heading 3823, stearic acid of heading 3823, stearic acid of heading 2915, palmitic acid of heading 2915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animal feed preparations of subheading 2309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 fatty alcohols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3823 70 00 10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3823 70 00 90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binders for foundry moulds or cores; chemical products and preparations of the chemical or allied industries (including those consisting of mixtures of natural products),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binders for foundry moulds or cores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Based on synthetic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Non-agglomerated metal carbides mixed together or with metallic binders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Tungsten carbide simply mixed with metallic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additives for cements, mortars or concretes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Non-refractory mortars and concretes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 ready to pour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Sorbitol other than that of subheading 2905 44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+ 16.100 €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2% or less by weight of D-mannitol, calculated on the D-glucitol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+ 37.800 €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2% or less by weight of D-mannitol, calculated on the D-glucitol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+ 53.700 €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containing halogenated derivatives of methane, ethane or propane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chlorofluorocarbons (CFCs), whether or not containing hydrochlorofluorocarbons (HCFCs), perfluorocarbons (PFCs) or hydrofluorocarbons (HFCs)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bromochlorodifluoromethane, bromotrifluoromethane or dibromotetrafluoroethanes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hydrobromofluorocarbons (HBFCs)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hydrochlorofluorocarbons (HCFCs), whether or not containing perfluorocarbons (PFCs) or hydrofluorocarbons (HFCs), but not containing chlorofluorocarbons (CFCs)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carbon tetrachloride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1,1,1-trichloroethane (methyl chloroform)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bromomethane (methyl bromide) or bromochloromethane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perfluorocarbons (PFCs) or hydrofluorocarbons (HFCs), but not containing chlorofluorocarbons (CFCs) or hydrochlorofluorocarbons (HCFCs)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1,1,1-trifluoroethane and pentafluoroethane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1,1,1-trifluoroethane, pentafluoroethane and 1,1,1,2-tetrafluoroethane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difluoromethane and pentafluoroethane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difluoromethane, pentafluoroethane and 1,1,1,2-tetrafluoroethane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unsaturated hydrofluorocarbons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containing by weight:</w:t>
            </w:r>
            <w:r>
              <w:br/>
            </w:r>
            <w:r>
              <w:t>- 60 % or more but not more than 90 % of 2-chloropropene (CAS RN 557-98-2),</w:t>
            </w:r>
            <w:r>
              <w:br/>
            </w:r>
            <w:r>
              <w:t>- 8 % or more but not more than 14 % of (Z)-1-chloropropene (CAS RN 16136-84-8),</w:t>
            </w:r>
            <w:r>
              <w:br/>
            </w:r>
            <w:r>
              <w:t>- 5 % or more but not more than 23 % of 2-chloropropane (CAS RN 75-29-6),</w:t>
            </w:r>
            <w:r>
              <w:br/>
            </w:r>
            <w:r>
              <w:t>- not more than 6 % of 3-chloropropene (CAS RN 107-05-1), and</w:t>
            </w:r>
            <w:r>
              <w:br/>
            </w:r>
            <w:r>
              <w:t>- not more than 1 % of ethyl chloride (CAS RN 75-00-3)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3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oxirane (ethylene oxide)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tris(2,3-dibromopropyl) phosphate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aldrin (ISO), camphechlor (ISO) (toxaphene), chlordane (ISO), chlordecone (ISO), DDT (ISO) (clofenotane (INN), 1,1,1-trichloro-2,2-bis(p-chlorophenyl)ethane), dieldrin (ISO, INN), endosulfan (ISO), endrin (ISO), heptachlor (ISO) or mirex (ISO)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1,2,3,4,5,6-hexachlorocyclohexane (HCH (ISO)), including lindane (ISO, INN)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pentachlorobenzene (ISO) or hexachlorobenzene (ISO)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perfluorooctane sulphonic acid, its salts, perfluorooctane sulphonamides, or perfluorooctane sulphonyl fluoride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tetra-, penta-, hexa-, hepta- or octabromodiphenyl ethers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and preparations consisting mainly of (5-ethyl-2-methyl-2-oxido-1,3,2-dioxaphosphinan-5-yl)methyl methyl methylphosphonate and bis[(5-ethyl-2-methyl-2-oxido-1,3,2-dioxaphosphinan-5-yl)methyl] methylphosphonate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Petroleum sulphonates, excluding petroleum sulphonates of alkali metals, of ammonium or of ethanolamines; thiophenated sulphonic acids of oils obtained from bituminous minerals, and their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Ion-exchangers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Acid aluminosilicate (artificial zeolite of the Y type) in the sodium form, containing by weight not more than 11% of sodium evaluated as sodium oxide, in the form of rodlets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Getters for vacuum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Pyrolignites (for example, of calcium); crude calcium tartrate; crude calcium citrate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Naphthenic acids, their water-insoluble salts and their 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Anti-scaling and similar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Preparations for electroplating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Mixtures of mono-, di- and tri-, fatty acid esters of glycerol (emulsifiers for fats)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Cartridges and refills, filled, for electronic cigarettes; preparations for use in cartridges and refills for electronic cigarettes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products of subheading 2939 79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Nicotine patches (transdermal systems), intended to assist smokers to stop smoking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and preparations for pharmaceutical or surgical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Intermediate products of the antibiotics manufacturing process obtained from the fermentation of Streptomyces tenebrarius, whether or not dried, for use in the manufacture of human medicaments of heading 3004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Intermediate products from the manufacture of monensin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Auxiliary products for foundries (other than those of subheading 3824 10 00)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Fireproofing, waterproofing and similar protective preparations used in the building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Lithium niobate wafer, undoped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amines derived from dimerised fatty acids, of an average molecular weight of 520 or more but not exceeding 550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3-(1-Ethyl-1-methylpropyl)isoxazol-5-ylamine, in the form of a solution in toluene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consisting mainly of dimethyl methylphosphonate, oxirane and diphosphorus pentaoxide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Chemical products or preparations, predominantly composed of organic compounds,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the form of a liquid at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more than 20%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Butylphosphato complexes of titanium(IV) (CAS RN 109037-78-7), dissolved in ethanol and propan-2-ol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- 25% or more but not more than 50% of diethyl carbonate (CAS RN 105-58-8)</w:t>
            </w:r>
            <w:r>
              <w:br/>
              <w:t>- 25% or more but not more than 50% of ethylene carbonate (CAS RN 96-49-1)</w:t>
            </w:r>
            <w:r>
              <w:br/>
              <w:t>- 10% or more but not more than 20% of lithium hexafluorophosphate (CAS RN 21324-40-3)</w:t>
            </w:r>
            <w:r>
              <w:br/>
              <w:t>- 5% or more but not more than 10% of ethyl methyl carbonate (CAS RN 623-53-0)</w:t>
            </w:r>
            <w:r>
              <w:br/>
              <w:t>- 1% or more but not more than 2% of vinylene carbonate (CAS RN 872-36-6)</w:t>
            </w:r>
            <w:r>
              <w:br/>
              <w:t>- 1% or more but not more than 2% of 4-fluoro-1,3-dioxolane-2-one (CAS RN 114435-02-8)</w:t>
            </w:r>
            <w:r>
              <w:br/>
              <w:t>- Not more than 1% of 1,5,2,4-Dioxadithiane 2,2,4,4-tetraoxide (CAS RN 99591-74-9)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- 60% or more but not more than 75% of Solvent naphtha (petroleum), heavy aromatic (CAS RN 64742-94-5)</w:t>
            </w:r>
            <w:r>
              <w:br/>
              <w:t>- 15% or more but not more than 25% of 4-(4-nitrophenylazo)-2,6-di-sec-butyl-phenol (CAS RN 111850-24-9), and</w:t>
            </w:r>
            <w:r>
              <w:br/>
              <w:t>- 10% or more but not more than 15% of 2-sec-butylphenol (CAS RN 89-72-5)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4-Methoxy-3-(3-morpholin-4-yl-propoxy)-benzonitrile (CAS RN 675126-28-0) in an organic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Aqueous solution containing by weight</w:t>
            </w:r>
            <w:r>
              <w:br/>
              <w:t>- 10% or more but not more than 42% of 2-(3-chloro-5-(trifluoromethyl)pyridin-2-yl)ethanamine (CAS RN 658066-44-5),</w:t>
            </w:r>
            <w:r>
              <w:br/>
              <w:t>- 10% or more but not more than 25% of sulphuric acid (CAS RN 7664-93-9) and</w:t>
            </w:r>
            <w:r>
              <w:br/>
              <w:t>- 0,5% or more but not more than 2,9% of methanol (CAS RN 67-56-1)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- 85% or more but not more than 99% of polyethylene glycol ether of butyl 2-cyano 3-(4-hydroxy-3-methoxyphenyl) acrylate, and</w:t>
            </w:r>
            <w:r>
              <w:br/>
              <w:t>- 1% or more but not more than 15% of polyoxyethylene (20) sorbitan trioleate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Aqueous solution of caesium formate and potassium formate containing by weight:</w:t>
            </w:r>
            <w:r>
              <w:br/>
              <w:t>- 1% or more but not more than 84% of caesium formate (CAS RN 3495-36-1),</w:t>
            </w:r>
            <w:r>
              <w:br/>
              <w:t>- 1% or more but not more than 76% of potassium formate (CAS RN 590-24-1), and</w:t>
            </w:r>
            <w:r>
              <w:br/>
              <w:t>- whether or not containing not more than 9% of additives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divinylbenzene-isomers and ethylvinylbenzene-isomers, containing by weight 56% or more but not more than 85% of divinylbenzene (CAS RN 1321-74-0)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Anti-corrosion preparations consisting of salts of dinonylnaphthalenesulphonic acid, either:</w:t>
            </w:r>
            <w:r>
              <w:br/>
              <w:t>- on a support of mineral wax, whether or not modified chemically, or</w:t>
            </w:r>
            <w:r>
              <w:br/>
              <w:t>- in the form of a solution in an organic solvent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containing not less than 92% but not more than 96,5% by weight of 1,3:2,4-bis-O-(4-methylbenzylidene)-D-glucitol and also containing carboxylic acid derivatives and an alkyl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Calcium phosphonate phenate, dissolved in mineral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acetates of 3-butylene-1,2-diol with a content by weight of 65% or more but not more than 90%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containing not less than 47% by weight of 1,3:2,4-bis-O-benzylidene-D-glucitol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Solution of 2-chloro-5-(chloromethyl)-pyridine (CAS RN 70258-18-3) in organic diluent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of tetrahydro-α-(1-naphthylmethyl)furan-2-propionic acid (CAS RN 25379-26-4) in toluene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consisting predominantly of γ-butyrolactone and quaternary ammonium salts, for the manufacture of electrolytic capacitors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Diethylmethoxyborane (CAS RN 7397-46-8) in the form of a solution in tetrahydrofuran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containing:</w:t>
            </w:r>
            <w:r>
              <w:br/>
              <w:t>- trioctylphosphine oxide (CAS RN 78-50-2),</w:t>
            </w:r>
            <w:r>
              <w:br/>
              <w:t>- dioctylhexylphosphine oxide (CAS RN 31160-66-4),</w:t>
            </w:r>
            <w:r>
              <w:br/>
              <w:t>- octyldihexylphosphine oxide (CAS RN 31160-64-2) and</w:t>
            </w:r>
            <w:r>
              <w:br/>
              <w:t>- trihexylphosphine oxide (CAS RN 3084-48-8)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based on 2,5,8,11-tetramethyl-6-dodecyn-5,8-diol ethoxylate (CAS RN 169117-72-0)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Alkyl carbonate-based preparation, also containing a UV absorber, for use in the manufacture of spectacle lenses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containing by weight 40% or more but not more than 50% of 2-hydroxyethyl methacrylate and 40% or more but not more than 50% of glycerol ester of boric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consisting predominantly of ethylene glycol and:</w:t>
            </w:r>
            <w:r>
              <w:br/>
              <w:t>- either diethylene glycol, dodecandioic acid and ammonia water,</w:t>
            </w:r>
            <w:r>
              <w:br/>
              <w:t>- or N,N-dimethylformamide,</w:t>
            </w:r>
            <w:r>
              <w:br/>
              <w:t>- or γ-butyrolactone,</w:t>
            </w:r>
            <w:r>
              <w:br/>
              <w:t>- or silicon oxide,</w:t>
            </w:r>
            <w:r>
              <w:br/>
              <w:t>- or ammonium hydrogen azelate,</w:t>
            </w:r>
            <w:r>
              <w:br/>
              <w:t>- or ammonium hydrogen azelate and silicon oxide,</w:t>
            </w:r>
            <w:r>
              <w:br/>
              <w:t>- or dodecandioic acid, ammonia water and silicon oxide, for the manufacture of electrolytic capacitors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Poly(tetramethylene glycol) bis[(9-oxo-9H-thioxanthen-1-yloxy)acetate] with an average polymer chain length of less than 5 monomer units (CAS RN 813452-37-8)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Additives for paints and coatings, containing:</w:t>
            </w:r>
            <w:r>
              <w:br/>
              <w:t>- a mixture of esters of phosphoric acid obtained from the reaction of phosphoric anhydride with 4-(1,1-dimethylpropyl) phenol and copolymers of styrene-allyl alcohol (CAS RN 84605-27-6), and</w:t>
            </w:r>
            <w:r>
              <w:br/>
              <w:t>- 30% or more but not more than 35% by weight of isobutyl alcohol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Poly(tetramethylene glycol) bis[(2-benzoyl-phenoxy)acetate] with an average polymer chain length of less than 5 monomer units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Poly(ethylene glycol) bis(p-dimethyl)aminobenzoate with an average polymer chain length of less than 5 monomer units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Potassium tert-butanolate (CAS RN 865-47-4) in the form of a solution in tetrahydrofuran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N2-[1-(S)-Ethoxycarbonyl-3-phenylpropyl]-N6-trifluoroacetyl-L-lysyl-N2-carboxy anhydride in a solution of dichloromethane at 37%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3',4',5'-Trifluorobiphenyl-2-amine, in the form of a solution in toluene containing by weight 80% or more but not more than 90% of 3',4',5'-trifluorobiphenyl-2-amine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Polymer consisting of a polycondensate of formaldehyde and naphthalenediol, chemically modified by reaction with an alkyne halide, dissolved in propylene glycol methyl ether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- 89% or more but not more than 98,9% of 1,2,3-trideoxy-4,6:5,7-bis-O-[(4-propylphenyl)methylene]-nonitol</w:t>
            </w:r>
            <w:r>
              <w:br/>
              <w:t>- 0,1% or more but not more than 1% of colourants</w:t>
            </w:r>
            <w:r>
              <w:br/>
              <w:t>- 1% or more but not more than 10% of fluoropolymers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primary tert-alkylamines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- 20% (±1%) ((3-(sec-butyl)-4-(decyloxy)phenyl)methanetriyl) Tribenzene (CAS RN 1404190-37-9), Dissolved in:</w:t>
            </w:r>
            <w:r>
              <w:br/>
              <w:t>- 10% (± 5%) 2-sec-Butylphenol (CAS RN 89-72-5)</w:t>
            </w:r>
            <w:r>
              <w:br/>
              <w:t>- 64%( ±7%) Solvent naphtha (petroleum), heavy aromatic (CAS RN 64742-94-5) and</w:t>
            </w:r>
            <w:r>
              <w:br/>
              <w:t>- 6% (± 1.0%) Naphthalene (CAS RN 91-20-3)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- 80% or more but not more than 92% of Bisphenol-A bis(diphenyl phosphate) (CAS RN 5945-33-5)</w:t>
            </w:r>
            <w:r>
              <w:br/>
              <w:t>- 7% or more but not more than 20% oligomers of Bisphenol-A bis(diphenyl phosphate) and</w:t>
            </w:r>
            <w:r>
              <w:br/>
              <w:t>- not more than 1% triphenyl phosphate (CAS RN 115-86-6)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80% (± 10%) of 1-[2-(2-aminobutoxy)ethoxy]but-2-ylamine and 20% (± 10%) of 1-({[2-(2-aminobutoxy)ethoxy]methyl} propoxy)but-2-ylamine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N-(2-phenylethyl)-1,3-benzenedimethanamine derivatives (CAS RN 404362-22-7)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containing:</w:t>
            </w:r>
            <w:r>
              <w:br/>
              <w:t>- 74% or more but not more than 90% by weight of (S)-α-hydroxy-3-phenoxy-benzeneacetonitrile (CAS RN 61826-76-4) and</w:t>
            </w:r>
            <w:r>
              <w:br/>
              <w:t>- 10% or more but not more than 26% by weight of toluene (CAS RN 108-88-3)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- 55% or more but not more than 78% of dimethyl gluterate</w:t>
            </w:r>
            <w:r>
              <w:br/>
              <w:t>- 10% or more but not more than 30% of dimethyl adipate and</w:t>
            </w:r>
            <w:r>
              <w:br/>
              <w:t>- not more than 35% of dimethyl succinate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 either 10% or more but not more than 20% of lithiumfluorophosphate or 5% or more but not more than 10% of lithium perchlorate in mixtures of organic solvents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Diethylene glycol propylene glycol triethanolamine titanate complexes (CAS RN 68784-48-5) dissolved in diethylene glycol (CAS RN 111-46-6)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T-butylchloride dimethylsilane (CAS RN 18162-48-6) solution in toluene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consisting by weight of 83% or more of 3a,4,7,7a-tetrahydro-4,7-methanoindene (dicyclopentadiene), a synthetic rubber, whether or not containing by weight 7% or more of tricyclopentadiene, and:</w:t>
            </w:r>
            <w:r>
              <w:br/>
              <w:t>- either an aluminium-alkyl compound,</w:t>
            </w:r>
            <w:r>
              <w:br/>
              <w:t>- or an organic complex of tungsten</w:t>
            </w:r>
            <w:r>
              <w:br/>
              <w:t>- or an organic complex of molybdenum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bis [3-(triethoxysilyl)propyl]sulphides (CAS RN 211519-85-6)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Acetophenone (CAS RN 98-86-2), with a purity by weight of 60% or more but not more than 90%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2,4,7,9-Tetramethyldec-5-yne-4,7-diol, hydroxyethylated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tertiary alkyldimethyl amines containing by weight:</w:t>
            </w:r>
            <w:r>
              <w:br/>
              <w:t>- 60% or more but not more than 80% of dodecyldimethylamine (CAS RN 112-18-5), and</w:t>
            </w:r>
            <w:r>
              <w:br/>
              <w:t>- 20% or more but not more than 30% of dimethyl(tetradecyl)amine (CAS RN 112-75-4)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 Mixture containing by weight:</w:t>
            </w:r>
            <w:r>
              <w:br/>
              <w:t>- 85% or more of zinc diacrylate (CAS RN 14643-87-9),</w:t>
            </w:r>
            <w:r>
              <w:br/>
              <w:t>- not more than 5% of 2,6-di-tert-butyl-alpha-dimethylamino-p-cresol (CAS RN 88-27-7), and</w:t>
            </w:r>
            <w:r>
              <w:br/>
              <w:t>- not more than 10% of zinc stearate (CAS RN 557-05-1)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 with a level of chlorination of 70%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4,4'-(perfluoroisopropylidene)diphenol (CAS RN 1478-61-1) and 4,4'-(perfluoroisopropylidene)diphenol benzyl triphenyl phosphonium salt (CAS RN 75768-65-9)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Anti-corrosion preparations consisting of salts of dinonylnaphthalenesulphonic acid, either:</w:t>
            </w:r>
            <w:r>
              <w:br/>
              <w:t>- on a support of mineral wax, whether or not modified chemically, or</w:t>
            </w:r>
            <w:r>
              <w:br/>
              <w:t>- in the form of a solution in an organic solvent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bis{4-(3-(3-phenoxycarbonylamino)tolyl)ureido}phenylsulphone, diphenyltoluene-2,4-dicarbamate and 1-[4-(4-aminobenzenesulphonyl)-phenyl]-3-(3-phenoxycarbonylamino-tolyl)-urea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Solid extract of the residual, insoluble in aliphatic solvents, obtained during the extraction of rosin from wood, having the following characteristics:</w:t>
            </w:r>
            <w:r>
              <w:br/>
              <w:t>- a resin acid content not exceeding 30% by weight,</w:t>
            </w:r>
            <w:r>
              <w:br/>
              <w:t>- an acid number not exceeding 110 and</w:t>
            </w:r>
            <w:r>
              <w:br/>
              <w:t>- a melting point of 100° C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Sodium hydrogen 3-aminonaphthalene-1,5-disulphonate (CAS RN 4681-22-5) containing by weight:</w:t>
            </w:r>
            <w:r>
              <w:br/>
              <w:t>- not more than 20% of disodium sulphate, and</w:t>
            </w:r>
            <w:r>
              <w:br/>
              <w:t>- not more than 10% of sodium chloride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consisting of acesulfame potassium (CAS RN 55589-62-3) and potassium hydroxide (CAS RN 1310-58-3)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Zinc dimethacrylate (CAS RN 13189-00-9), containing not more than 2,5% by weight of 2,6-di-tert-butyl-alpha-dimethyl amino-p-cresol (CAS RN 88-27-7), in the form of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containing by weight</w:t>
            </w:r>
            <w:r>
              <w:br/>
              <w:t>- 70% or more, but not more than 90% of (S)-indoline-2-carboxylic acid (CAS RN 79815-20-6) and</w:t>
            </w:r>
            <w:r>
              <w:br/>
              <w:t>- 10% or more, but not more than 30% of o-chlorocinnamic acid (CAS RN 3752-25-8)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 (CAS RN 949109-75-5) in powder form containing by weight:</w:t>
            </w:r>
            <w:r>
              <w:br/>
            </w:r>
            <w:r>
              <w:t> </w:t>
            </w:r>
            <w:r>
              <w:br/>
            </w:r>
            <w:r>
              <w:t>- 40% or more but not more than 88% of sitosterols,</w:t>
            </w:r>
            <w:r>
              <w:br/>
            </w:r>
            <w:r>
              <w:t> </w:t>
            </w:r>
            <w:r>
              <w:br/>
            </w:r>
            <w:r>
              <w:t>- 20% or more but not more than 63% of campesterols,</w:t>
            </w:r>
            <w:r>
              <w:br/>
            </w:r>
            <w:r>
              <w:t> </w:t>
            </w:r>
            <w:r>
              <w:br/>
            </w:r>
            <w:r>
              <w:t>- 14% or more but not more than 38% of stigmasterols,</w:t>
            </w:r>
            <w:r>
              <w:br/>
            </w:r>
            <w:r>
              <w:t> </w:t>
            </w:r>
            <w:r>
              <w:br/>
            </w:r>
            <w:r>
              <w:t>- not more than 13% brassicasterols, and</w:t>
            </w:r>
            <w:r>
              <w:br/>
            </w:r>
            <w:r>
              <w:t> </w:t>
            </w:r>
            <w:r>
              <w:br/>
            </w:r>
            <w:r>
              <w:t>- not more than 5% sitostanols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not in the form of powder, containing by weight:</w:t>
            </w:r>
            <w:r>
              <w:br/>
              <w:t>- 75% or more of sterols,</w:t>
            </w:r>
            <w:r>
              <w:br/>
              <w:t>- not more than 25% of stanols, for use in the manufacture of stanols/sterols or stanol/sterol 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Reaction mass of 1,1'-(isopropylidene)bis[3,5-dibromo-4-(2,3-dibromo-2-methylpropoxy)benzene] (CAS RN 97416-84-7) and 1,3-dibromo-2-(2,3-dibromo-2-methylpropoxy)-5-{2-[3,5-dibromo-4-(2,3,3-tribromo-2-methylpropoxy)phenyl]propan-2-yl}benzene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in the form of powder, containing by weight:</w:t>
            </w:r>
            <w:r>
              <w:br/>
              <w:t>- 75% or more of sterols,</w:t>
            </w:r>
            <w:r>
              <w:br/>
              <w:t>- not more than 25% of stanols for use in the manufacture of stanols/sterols or stanol/sterol esters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Oligomeric reaction product, consisting of bis(4-hydroxyphenyl) sulfone and 1,1'-oxybis(2-chloroethane)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in the form of flakes and balls, containing by weight 80% or more of sterols and not more than 4% of stanols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Film containing oxides of barium or calcium combined with either oxides of titanium or zirconium, in an acrylic binding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containing:</w:t>
            </w:r>
            <w:r>
              <w:br/>
              <w:t>- C,C'-azodi(formamide) (CAS RN 123-77-3),</w:t>
            </w:r>
            <w:r>
              <w:br/>
              <w:t>- magnesium oxide (CAS RN 1309-48-4) and</w:t>
            </w:r>
            <w:r>
              <w:br/>
              <w:t>- zinc bis(p-toluene sulphinate) (CAS RN 24345-02-6) in which the gas formation from C,C'-azodi(formamide) occurs at 135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Particles of silicon dioxide on which are covalently bonded organic compounds, for use in the manufacture of high performance liquid chromatography columns (HPLC) and sample preparation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 containing by weight:</w:t>
            </w:r>
            <w:r>
              <w:br/>
            </w:r>
            <w:r>
              <w:t> </w:t>
            </w:r>
            <w:r>
              <w:br/>
            </w:r>
            <w:r>
              <w:t>- 60% or more, but not more than 80% of sitosterols,</w:t>
            </w:r>
            <w:r>
              <w:br/>
            </w:r>
            <w:r>
              <w:t> </w:t>
            </w:r>
            <w:r>
              <w:br/>
            </w:r>
            <w:r>
              <w:t>- not more than 15% of campesterols,</w:t>
            </w:r>
            <w:r>
              <w:br/>
            </w:r>
            <w:r>
              <w:t> </w:t>
            </w:r>
            <w:r>
              <w:br/>
            </w:r>
            <w:r>
              <w:t>- not more than 5% of stigmasterols and</w:t>
            </w:r>
            <w:r>
              <w:br/>
            </w:r>
            <w:r>
              <w:t> </w:t>
            </w:r>
            <w:r>
              <w:br/>
            </w:r>
            <w:r>
              <w:t>- not more than 15% of betasitostanols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Rare-earth concentrate containing by weight:</w:t>
            </w:r>
            <w:r>
              <w:br/>
              <w:t>- 20% or more but not more than 30% of cerium oxide (CAS RN 1306-38-3),</w:t>
            </w:r>
            <w:r>
              <w:br/>
              <w:t>- 2% or more but not more than 10% of lanthanum oxide (CAS RN 1312-81-8),</w:t>
            </w:r>
            <w:r>
              <w:br/>
              <w:t>- 10% or more but not more than 15% of yttrium oxide (CAS RN 1314-36-9), and</w:t>
            </w:r>
            <w:r>
              <w:br/>
              <w:t>- not more than 65% of zirconium oxide (CAS RN 1314-23-4) including natural occurring hafnium oxide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Calcined bauxite (refractory grade)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Structured silica alumina phosphate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Anti-corrosion preparations consisting of salts of dinonylnaphthalenesulphonic acid, either:</w:t>
            </w:r>
            <w:r>
              <w:br/>
              <w:t>- on a support of mineral wax, whether or not modified chemically, or</w:t>
            </w:r>
            <w:r>
              <w:br/>
              <w:t>- in the form of a solution in an organic solvent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Lithium nickel cobalt aluminum oxide powder (CAS RN 177997-13-6) with:</w:t>
            </w:r>
            <w:r>
              <w:br/>
              <w:t>- a particle size of less than 10 μm,</w:t>
            </w:r>
            <w:r>
              <w:br/>
              <w:t>- a purity by weight of more than 98%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Manganese zinc ferrite granulate, containing by weight:</w:t>
            </w:r>
            <w:r>
              <w:br/>
              <w:t>- 52% or more but not more than 76% of iron(III)oxide,</w:t>
            </w:r>
            <w:r>
              <w:br/>
              <w:t>- 13% or more but not more than 42% of manganese oxide, and</w:t>
            </w:r>
            <w:r>
              <w:br/>
              <w:t>- 2% or more but not more than 22% of zinc oxide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Mixed metals oxides, in the form of powder, containing by weight:</w:t>
            </w:r>
            <w:r>
              <w:br/>
              <w:t>- either 5% or more of barium, neodymium or magnesium and 15% or more of titanium,</w:t>
            </w:r>
            <w:r>
              <w:br/>
              <w:t>- or 30% or more of lead and 5% or more of niobium, for use in the manufacture of dielectric films or for use as dielectric materials in the manufacture of multilayer ceramic capacitors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Zirconium oxide (ZrO</w:t>
            </w:r>
            <w:r>
              <w:rPr>
                <w:vertAlign w:val="subscript"/>
              </w:rPr>
              <w:t>2</w:t>
            </w:r>
            <w:r>
              <w:t>), calcium oxide stabilised (CAS RN 68937-53-1) with a zirconium oxide content by weight of 92% or more but not more than 97%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Nickel hydroxide, doped with 12% or more but not more than 18% by weight of zinc hydroxide and cobalt hydroxide, of a kind used to produce positive electrodes for accumulators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Rare-earth concentrate containing by weight 60% or more but not more than 95% of rare-earth oxides and not more than 1% each of zirconium oxide, aluminium oxide or iron oxide, and having a loss on ignition of 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Carrier in powder form, consisting of:</w:t>
            </w:r>
            <w:r>
              <w:br/>
              <w:t>- ferrite (Iron oxide) (CAS RN 1309-37-1)</w:t>
            </w:r>
            <w:r>
              <w:br/>
              <w:t>- manganese oxide (CAS RN 1344-43-0)</w:t>
            </w:r>
            <w:r>
              <w:br/>
              <w:t>- magnesium oxide (CAS RN 1309-48-4)</w:t>
            </w:r>
            <w:r>
              <w:br/>
              <w:t>- styrene acrylate copolymer to be mixed with the toner powder, in the manufacturing of ink/toner filled bottles or cartridges for facsimile machines, computer printers and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Particles of silicon dioxide on which are covalently bonded organic compounds, for use in the manufacture of high performance liquid chromatography columns (HPLC) and sample preparation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Fused magnesia containing by weight 15% or more of dichromium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sodium silicate, in the form of spheres of a diameter of:</w:t>
            </w:r>
            <w:r>
              <w:br/>
              <w:t>- either 1.6mm or more but not more than 3.4mm,</w:t>
            </w:r>
            <w:r>
              <w:br/>
              <w:t>- or 4mm or more but not more than 6mm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Film containing oxides of barium or calcium combined with either oxides of titanium or zirconium, in an acrylic binding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 containing by weight:</w:t>
            </w:r>
            <w:r>
              <w:br/>
              <w:t>- 28% or more but not more than 51% of talc (CAS RN 14807-96-6)</w:t>
            </w:r>
            <w:r>
              <w:br/>
              <w:t>- 30,5% or more but not more than 48% of silicon dioxide (quartz) (CAS RN 14808-60-7)</w:t>
            </w:r>
            <w:r>
              <w:br/>
              <w:t>- 17% or more but not more than 26% of aluminium oxide (CAS RN 1344-28-1)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Reaction product, containing by weight:</w:t>
            </w:r>
            <w:r>
              <w:br/>
              <w:t>- 1% or more but not more than 40% of molybdenum oxide,</w:t>
            </w:r>
            <w:r>
              <w:br/>
              <w:t>- 10% or more but not more than 50% of nickel oxide,</w:t>
            </w:r>
            <w:r>
              <w:br/>
              <w:t>- 30% or more but not more than 70% of tungsten oxide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with a non-stoichiometric composition:</w:t>
            </w:r>
            <w:r>
              <w:br/>
              <w:t>- with a crystalline structure,</w:t>
            </w:r>
            <w:r>
              <w:br/>
              <w:t>- with a content of fused magnesia-alumina spinel and with admixtures of silicate phases and aluminates, at least 75% by weight of which consists of fractions with a grain size of 1-3 mm and at most 25% consists of fractions with a grain size of 0-1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consisting of 2,4,7,9-tetramethyldec-5-yne-4,7-diol and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consisting of:</w:t>
            </w:r>
            <w:r>
              <w:br/>
              <w:t>- 64% or more, but not more than 74% by weight of amorphous silica (CAS RN 7631-86-9)</w:t>
            </w:r>
            <w:r>
              <w:br/>
              <w:t>- 25% or more, but not more than 35% by weight of butanone (CAS RN 78-93-3) and</w:t>
            </w:r>
            <w:r>
              <w:br/>
              <w:t>- not more than 1% by weight of 3-(2,3-epoxypropoxy)propyltrimethoxysilane (CAS RN 2530-83-8)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Cubic Boron nitride (CAS RN 10043-11-5) coated with nickel and/or nickelphosphide (CAS RN 12035-64-2)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containing:</w:t>
            </w:r>
            <w:r>
              <w:br/>
              <w:t>- C,C'-azodi(formamide) (CAS RN 123-77-3),</w:t>
            </w:r>
            <w:r>
              <w:br/>
              <w:t>- magnesium oxide (CAS RN 1309-48-4) and</w:t>
            </w:r>
            <w:r>
              <w:br/>
              <w:t>- zinc bis(p-toluene sulphinate) (CAS RN 24345-02-6) in which the gas formation from C,C'-azodi(formamide) occurs at 135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Platinum oxide (CAS RN 12035-82-4) fixed on a porous support of aluminium oxide (CAS RN 1344-28-1), containing by weight:</w:t>
            </w:r>
            <w:r>
              <w:br/>
              <w:t>- 0,1% or more but not more than 1% of platinum, and</w:t>
            </w:r>
            <w:r>
              <w:br/>
              <w:t>- 0,5% or more but not more than 5% of ethylaluminium dichloride (CAS RN 563-43-9)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Residual products of the chemical or allied industries, not elsewhere specified or included; municipal waste; sewage sludge; other wastes specified in note 6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Municipal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Sewage sludge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Clinical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organic solvents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Halogenated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Wastes of metal-pickling liquors, hydraulic fluids, brake fluids and anti-freeze fluids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wastes from chemical or allied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Mainly containing organic constituents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Alkaline iron oxide for the purification of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Biodiesel and mixtures thereof, not containing or containing less than 70% by weight of petroleum oils or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Fatty-acid mono-alkyl esters, containing by weight 96,5% or more of esters (FAMAE)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fatty acid methyl esters containing by weight at least:</w:t>
            </w:r>
            <w:r>
              <w:br/>
              <w:t>- 65% or more but not more than 75% of C12 FAME,</w:t>
            </w:r>
            <w:r>
              <w:br/>
              <w:t>- 21% or more but not more than 28% of C14 FAME,</w:t>
            </w:r>
            <w:r>
              <w:br/>
              <w:t>- 4% or more but not more than 8% of C16 FAME, for use in the manufacture of detergents and home and personal care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fatty acid methyl esters containing by weight at least:</w:t>
            </w:r>
            <w:r>
              <w:br/>
            </w:r>
            <w:r>
              <w:t> </w:t>
            </w:r>
            <w:r>
              <w:br/>
            </w:r>
            <w:r>
              <w:t>- 50% or more but not more than 58% of C8-FAME</w:t>
            </w:r>
            <w:r>
              <w:br/>
            </w:r>
            <w:r>
              <w:t> </w:t>
            </w:r>
            <w:r>
              <w:br/>
            </w:r>
            <w:r>
              <w:t>- 35% or more but not more than 50% of C10-FAME</w:t>
            </w:r>
            <w:r>
              <w:br/>
            </w:r>
            <w:r>
              <w:t>for the manufacturing of high purity C8 or C10 fatty acid or fatty acid mixtures thereof or of high purity methylester of C8 or C10 fatty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