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 OF WOOD OR OF OTHER FIBROUS CELLULOSIC MATERIAL; 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Thermo-mechanical wood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Pulps of fibres derived from 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kraft paper or paperboard or 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or paperboard made mainly of bleached chemical pulp, not coloured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or paperboard made mainly of mechanical pulp (for example, newspapers, journals and similar printed matter)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unsorted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