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OR CULTURED PEARLS, PRECIOUS OR SEMI-PRECIOUS STONES, PRECIOUS METALS, METALS CLAD WITH PRECIOUS METAL, AND ARTICLES THEREOF; IMITATION JEWELLERY; 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Without parts of glass,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