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31959" w14:textId="77777777" w:rsidR="00803C36" w:rsidRDefault="00803C36" w:rsidP="00803C36">
      <w:pPr>
        <w:pStyle w:val="Heading1"/>
      </w:pPr>
      <w:r>
        <w:t>Section II</w:t>
      </w:r>
      <w:r>
        <w:br/>
        <w:t>Vegetable products</w:t>
      </w:r>
    </w:p>
    <w:p w14:paraId="45824D05" w14:textId="13C31C2F" w:rsidR="00803C36" w:rsidRPr="004D1AA9" w:rsidRDefault="00803C36" w:rsidP="00803C36">
      <w:pPr>
        <w:pStyle w:val="Heading3"/>
      </w:pPr>
      <w:r>
        <w:t xml:space="preserve">Section </w:t>
      </w:r>
      <w:r w:rsidR="009D5880">
        <w:t>N</w:t>
      </w:r>
      <w:bookmarkStart w:id="0" w:name="_GoBack"/>
      <w:bookmarkEnd w:id="0"/>
      <w:r>
        <w:t>otes</w:t>
      </w:r>
    </w:p>
    <w:p w14:paraId="32D19BF3" w14:textId="77777777" w:rsidR="00803C36" w:rsidRDefault="00803C36" w:rsidP="00803C36">
      <w:pPr>
        <w:pStyle w:val="ListParagraph"/>
        <w:numPr>
          <w:ilvl w:val="0"/>
          <w:numId w:val="212"/>
        </w:numPr>
      </w:pPr>
      <w:r>
        <w:t>In this section the term 'pellets' means products which have been agglomerated either directly by compression or by the addition of a binder in a proportion not exceeding 3% by weight.</w:t>
      </w:r>
    </w:p>
    <w:p w14:paraId="2E5878AB" w14:textId="77777777" w:rsidR="00803C36" w:rsidRDefault="00803C36" w:rsidP="00803C36">
      <w:pPr>
        <w:pStyle w:val="ListParagraph"/>
      </w:pPr>
    </w:p>
    <w:p w14:paraId="131A053A" w14:textId="77777777" w:rsidR="00803C36" w:rsidRDefault="00803C36" w:rsidP="00803C36">
      <w:pPr>
        <w:jc w:val="center"/>
      </w:pPr>
      <w:r w:rsidRPr="004D1AA9">
        <w:rPr>
          <w:b/>
          <w:bCs/>
          <w:color w:val="000000"/>
        </w:rPr>
        <w:t>SECTION II</w:t>
      </w:r>
    </w:p>
    <w:p w14:paraId="68473206" w14:textId="77777777" w:rsidR="00803C36" w:rsidRDefault="00803C36" w:rsidP="00803C36">
      <w:pPr>
        <w:pStyle w:val="Heading2"/>
      </w:pPr>
      <w:r>
        <w:t>Chapter 06</w:t>
      </w:r>
      <w:r>
        <w:br/>
        <w:t>Live Trees and Other Plants; Bulbs, Roots and The Like; Cut Flowers and Ornamental Foliage</w:t>
      </w:r>
    </w:p>
    <w:p w14:paraId="38CC82EF" w14:textId="01677605" w:rsidR="00803C36" w:rsidRPr="004D1AA9" w:rsidRDefault="00803C36" w:rsidP="00C907F6">
      <w:pPr>
        <w:pStyle w:val="Heading3"/>
        <w:spacing w:before="240" w:after="120"/>
      </w:pPr>
      <w:r>
        <w:t>Chapter Notes</w:t>
      </w:r>
    </w:p>
    <w:p w14:paraId="18C7EDCF" w14:textId="18D012A1" w:rsidR="00803C36" w:rsidRDefault="00803C36" w:rsidP="00803C36">
      <w:pPr>
        <w:pStyle w:val="ListParagraph"/>
        <w:numPr>
          <w:ilvl w:val="0"/>
          <w:numId w:val="222"/>
        </w:numPr>
      </w:pPr>
      <w:r>
        <w:t>Subject to the second part of heading 0601, this chapter covers only live trees and goods (including seedling vegetables) of a kind commonly supplied by nursery gardeners or florists for planting or for ornamental use; nevertheless</w:t>
      </w:r>
      <w:r w:rsidR="00C907F6">
        <w:t>,</w:t>
      </w:r>
      <w:r>
        <w:t xml:space="preserve"> it does not include potatoes, onions, shallots, garlic or other products of Chapter 7.</w:t>
      </w:r>
    </w:p>
    <w:p w14:paraId="466E971D" w14:textId="210526D1" w:rsidR="00E4554C" w:rsidRPr="00803C36" w:rsidRDefault="00803C36" w:rsidP="00803C36">
      <w:pPr>
        <w:pStyle w:val="ListParagraph"/>
        <w:numPr>
          <w:ilvl w:val="0"/>
          <w:numId w:val="222"/>
        </w:numPr>
      </w:pPr>
      <w:r>
        <w:t>Any reference in heading 0603 or 0604 to goods of any kind shall be construed as including a reference to bouquets, floral baskets, wreaths and similar articles made wholly or partly of goods of that kind, account not being taken of accessories of other materials. However, these headings do not include collages or similar decorative plaques of heading 9701.</w:t>
      </w:r>
    </w:p>
    <w:sectPr w:rsidR="00E4554C" w:rsidRPr="00803C3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3EAD8" w14:textId="77777777" w:rsidR="00A034E5" w:rsidRDefault="00A034E5" w:rsidP="00A0507B">
      <w:pPr>
        <w:spacing w:after="0" w:line="240" w:lineRule="auto"/>
      </w:pPr>
      <w:r>
        <w:separator/>
      </w:r>
    </w:p>
  </w:endnote>
  <w:endnote w:type="continuationSeparator" w:id="0">
    <w:p w14:paraId="0461A489" w14:textId="77777777" w:rsidR="00A034E5" w:rsidRDefault="00A034E5"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8A0C2" w14:textId="77777777" w:rsidR="00A034E5" w:rsidRDefault="00A034E5">
      <w:pPr>
        <w:spacing w:after="0" w:line="240" w:lineRule="auto"/>
      </w:pPr>
      <w:r>
        <w:separator/>
      </w:r>
    </w:p>
  </w:footnote>
  <w:footnote w:type="continuationSeparator" w:id="0">
    <w:p w14:paraId="50148C3D" w14:textId="77777777" w:rsidR="00A034E5" w:rsidRDefault="00A03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6383ACB"/>
    <w:multiLevelType w:val="hybridMultilevel"/>
    <w:tmpl w:val="ED206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5A54A4"/>
    <w:multiLevelType w:val="hybridMultilevel"/>
    <w:tmpl w:val="C2B88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2"/>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3"/>
  </w:num>
  <w:num w:numId="11">
    <w:abstractNumId w:val="215"/>
  </w:num>
  <w:num w:numId="12">
    <w:abstractNumId w:val="110"/>
  </w:num>
  <w:num w:numId="13">
    <w:abstractNumId w:val="65"/>
  </w:num>
  <w:num w:numId="14">
    <w:abstractNumId w:val="123"/>
  </w:num>
  <w:num w:numId="15">
    <w:abstractNumId w:val="2"/>
  </w:num>
  <w:num w:numId="16">
    <w:abstractNumId w:val="188"/>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7"/>
  </w:num>
  <w:num w:numId="28">
    <w:abstractNumId w:val="203"/>
  </w:num>
  <w:num w:numId="29">
    <w:abstractNumId w:val="189"/>
  </w:num>
  <w:num w:numId="30">
    <w:abstractNumId w:val="162"/>
  </w:num>
  <w:num w:numId="31">
    <w:abstractNumId w:val="185"/>
  </w:num>
  <w:num w:numId="32">
    <w:abstractNumId w:val="156"/>
  </w:num>
  <w:num w:numId="33">
    <w:abstractNumId w:val="202"/>
  </w:num>
  <w:num w:numId="34">
    <w:abstractNumId w:val="163"/>
  </w:num>
  <w:num w:numId="35">
    <w:abstractNumId w:val="70"/>
  </w:num>
  <w:num w:numId="36">
    <w:abstractNumId w:val="168"/>
  </w:num>
  <w:num w:numId="37">
    <w:abstractNumId w:val="107"/>
  </w:num>
  <w:num w:numId="38">
    <w:abstractNumId w:val="216"/>
  </w:num>
  <w:num w:numId="39">
    <w:abstractNumId w:val="11"/>
  </w:num>
  <w:num w:numId="40">
    <w:abstractNumId w:val="15"/>
  </w:num>
  <w:num w:numId="41">
    <w:abstractNumId w:val="184"/>
  </w:num>
  <w:num w:numId="42">
    <w:abstractNumId w:val="209"/>
  </w:num>
  <w:num w:numId="43">
    <w:abstractNumId w:val="16"/>
  </w:num>
  <w:num w:numId="44">
    <w:abstractNumId w:val="214"/>
  </w:num>
  <w:num w:numId="45">
    <w:abstractNumId w:val="167"/>
  </w:num>
  <w:num w:numId="46">
    <w:abstractNumId w:val="186"/>
  </w:num>
  <w:num w:numId="47">
    <w:abstractNumId w:val="24"/>
  </w:num>
  <w:num w:numId="48">
    <w:abstractNumId w:val="219"/>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10"/>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3"/>
  </w:num>
  <w:num w:numId="92">
    <w:abstractNumId w:val="26"/>
  </w:num>
  <w:num w:numId="93">
    <w:abstractNumId w:val="194"/>
  </w:num>
  <w:num w:numId="94">
    <w:abstractNumId w:val="180"/>
  </w:num>
  <w:num w:numId="95">
    <w:abstractNumId w:val="40"/>
  </w:num>
  <w:num w:numId="96">
    <w:abstractNumId w:val="154"/>
  </w:num>
  <w:num w:numId="97">
    <w:abstractNumId w:val="198"/>
  </w:num>
  <w:num w:numId="98">
    <w:abstractNumId w:val="208"/>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1"/>
  </w:num>
  <w:num w:numId="106">
    <w:abstractNumId w:val="118"/>
  </w:num>
  <w:num w:numId="107">
    <w:abstractNumId w:val="217"/>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8"/>
  </w:num>
  <w:num w:numId="120">
    <w:abstractNumId w:val="33"/>
  </w:num>
  <w:num w:numId="121">
    <w:abstractNumId w:val="170"/>
  </w:num>
  <w:num w:numId="122">
    <w:abstractNumId w:val="193"/>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7"/>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4"/>
  </w:num>
  <w:num w:numId="175">
    <w:abstractNumId w:val="140"/>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0"/>
  </w:num>
  <w:num w:numId="192">
    <w:abstractNumId w:val="220"/>
  </w:num>
  <w:num w:numId="193">
    <w:abstractNumId w:val="55"/>
  </w:num>
  <w:num w:numId="194">
    <w:abstractNumId w:val="117"/>
  </w:num>
  <w:num w:numId="195">
    <w:abstractNumId w:val="4"/>
  </w:num>
  <w:num w:numId="196">
    <w:abstractNumId w:val="212"/>
  </w:num>
  <w:num w:numId="197">
    <w:abstractNumId w:val="148"/>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3"/>
  </w:num>
  <w:num w:numId="207">
    <w:abstractNumId w:val="197"/>
  </w:num>
  <w:num w:numId="208">
    <w:abstractNumId w:val="56"/>
  </w:num>
  <w:num w:numId="209">
    <w:abstractNumId w:val="115"/>
  </w:num>
  <w:num w:numId="210">
    <w:abstractNumId w:val="159"/>
  </w:num>
  <w:num w:numId="211">
    <w:abstractNumId w:val="79"/>
  </w:num>
  <w:num w:numId="212">
    <w:abstractNumId w:val="18"/>
  </w:num>
  <w:num w:numId="213">
    <w:abstractNumId w:val="205"/>
  </w:num>
  <w:num w:numId="214">
    <w:abstractNumId w:val="129"/>
  </w:num>
  <w:num w:numId="215">
    <w:abstractNumId w:val="222"/>
  </w:num>
  <w:num w:numId="216">
    <w:abstractNumId w:val="102"/>
  </w:num>
  <w:num w:numId="217">
    <w:abstractNumId w:val="74"/>
  </w:num>
  <w:num w:numId="218">
    <w:abstractNumId w:val="72"/>
  </w:num>
  <w:num w:numId="219">
    <w:abstractNumId w:val="166"/>
  </w:num>
  <w:num w:numId="220">
    <w:abstractNumId w:val="54"/>
  </w:num>
  <w:num w:numId="221">
    <w:abstractNumId w:val="94"/>
  </w:num>
  <w:num w:numId="222">
    <w:abstractNumId w:val="191"/>
  </w:num>
  <w:num w:numId="223">
    <w:abstractNumId w:val="17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1C8"/>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65"/>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5919"/>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C36"/>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5880"/>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4E5"/>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07F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9D354FF6-E1F8-5845-99FB-7A2CDCDB2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2019-07-08T08:25:00Z</dcterms:created>
  <dcterms:modified xsi:type="dcterms:W3CDTF">2019-07-09T07:53:00Z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