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3C88" w14:textId="77777777" w:rsidR="00FF253D" w:rsidRDefault="00FF253D" w:rsidP="00FF253D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XV</w:t>
      </w:r>
    </w:p>
    <w:p w14:paraId="738D303A" w14:textId="77777777" w:rsidR="00FF253D" w:rsidRDefault="00FF253D" w:rsidP="00FF253D">
      <w:pPr>
        <w:pStyle w:val="Heading2"/>
      </w:pPr>
      <w:r>
        <w:t>Chapter 81</w:t>
      </w:r>
      <w:r>
        <w:br/>
        <w:t xml:space="preserve">Other Base Metals; </w:t>
      </w:r>
      <w:proofErr w:type="spellStart"/>
      <w:r>
        <w:t>Cermets</w:t>
      </w:r>
      <w:proofErr w:type="spellEnd"/>
      <w:r>
        <w:t>; Articles Thereof</w:t>
      </w:r>
    </w:p>
    <w:p w14:paraId="7163C258" w14:textId="7387B2D9" w:rsidR="00FF253D" w:rsidRPr="00D131D5" w:rsidRDefault="00FF253D" w:rsidP="00FF253D">
      <w:pPr>
        <w:pStyle w:val="Heading3"/>
        <w:spacing w:before="240" w:after="120"/>
      </w:pPr>
      <w:r>
        <w:t>Chapter Notes</w:t>
      </w:r>
      <w:bookmarkStart w:id="0" w:name="_GoBack"/>
      <w:bookmarkEnd w:id="0"/>
    </w:p>
    <w:p w14:paraId="1B23AA66" w14:textId="77777777" w:rsidR="00FF253D" w:rsidRDefault="00FF253D" w:rsidP="00FF253D">
      <w:r>
        <w:t>1. Note 1 to Chapter 74, defining 'bars and rods', 'profiles', 'wire' and 'plates, sheets, strip and foil' applies, mutatis mutandis, to this chapter.</w:t>
      </w:r>
    </w:p>
    <w:p w14:paraId="466E971D" w14:textId="5CC629B0" w:rsidR="00E4554C" w:rsidRPr="00FF253D" w:rsidRDefault="00E4554C" w:rsidP="00FF253D"/>
    <w:sectPr w:rsidR="00E4554C" w:rsidRPr="00FF253D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57151" w14:textId="77777777" w:rsidR="00831CC5" w:rsidRDefault="00831CC5" w:rsidP="00A0507B">
      <w:pPr>
        <w:spacing w:after="0" w:line="240" w:lineRule="auto"/>
      </w:pPr>
      <w:r>
        <w:separator/>
      </w:r>
    </w:p>
  </w:endnote>
  <w:endnote w:type="continuationSeparator" w:id="0">
    <w:p w14:paraId="1F5AA138" w14:textId="77777777" w:rsidR="00831CC5" w:rsidRDefault="00831CC5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25F37" w14:textId="77777777" w:rsidR="00831CC5" w:rsidRDefault="00831CC5">
      <w:pPr>
        <w:spacing w:after="0" w:line="240" w:lineRule="auto"/>
      </w:pPr>
      <w:r>
        <w:separator/>
      </w:r>
    </w:p>
  </w:footnote>
  <w:footnote w:type="continuationSeparator" w:id="0">
    <w:p w14:paraId="6A2C9200" w14:textId="77777777" w:rsidR="00831CC5" w:rsidRDefault="00831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122D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6BFC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04D0C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24BD4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176B9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1CC5"/>
    <w:rsid w:val="008351E1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B72FD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0FD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2218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C02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6EA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5E86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67877"/>
    <w:rsid w:val="00D702BF"/>
    <w:rsid w:val="00D70706"/>
    <w:rsid w:val="00D73638"/>
    <w:rsid w:val="00D73AE9"/>
    <w:rsid w:val="00D74BEB"/>
    <w:rsid w:val="00D759C9"/>
    <w:rsid w:val="00D76111"/>
    <w:rsid w:val="00D76E5E"/>
    <w:rsid w:val="00D77F47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520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07F2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53D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29028155-9DEE-1045-9530-31FD4CC2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2019-07-08T10:21:00Z</dcterms:created>
  <dcterms:modified xsi:type="dcterms:W3CDTF">2019-07-10T06:30:00Z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