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514" w:rsidRDefault="00F03B52">
      <w:pPr>
        <w:pStyle w:val="Heading2"/>
      </w:pPr>
      <w:r>
        <w:t>Chapter 03</w:t>
      </w:r>
      <w:r>
        <w:br/>
        <w:t>Fish and Crustaceans, Molluscs and Other Aquatic Invertebrates</w:t>
      </w:r>
    </w:p>
    <w:p w:rsidR="00166514" w:rsidRDefault="00166514"/>
    <w:tbl>
      <w:tblPr>
        <w:tblStyle w:val="ListTable3"/>
        <w:tblW w:w="0" w:type="auto"/>
        <w:tblLook w:val="0620" w:firstRow="1" w:lastRow="0" w:firstColumn="0" w:lastColumn="0" w:noHBand="1" w:noVBand="1"/>
      </w:tblPr>
      <w:tblGrid>
        <w:gridCol w:w="1141"/>
        <w:gridCol w:w="3961"/>
        <w:gridCol w:w="1957"/>
        <w:gridCol w:w="1957"/>
      </w:tblGrid>
      <w:tr w:rsidR="00166514" w:rsidTr="00166514">
        <w:trPr>
          <w:cnfStyle w:val="100000000000" w:firstRow="1" w:lastRow="0" w:firstColumn="0" w:lastColumn="0" w:oddVBand="0" w:evenVBand="0" w:oddHBand="0" w:evenHBand="0" w:firstRowFirstColumn="0" w:firstRowLastColumn="0" w:lastRowFirstColumn="0" w:lastRowLastColumn="0"/>
          <w:cantSplit/>
          <w:tblHeader/>
        </w:trPr>
        <w:tc>
          <w:tcPr>
            <w:tcW w:w="10" w:type="pct"/>
          </w:tcPr>
          <w:p w:rsidR="00166514" w:rsidRDefault="00F03B52">
            <w:pPr>
              <w:pStyle w:val="NormalinTable"/>
            </w:pPr>
            <w:r>
              <w:t>Classification code</w:t>
            </w:r>
          </w:p>
        </w:tc>
        <w:tc>
          <w:tcPr>
            <w:tcW w:w="40" w:type="pct"/>
          </w:tcPr>
          <w:p w:rsidR="00166514" w:rsidRDefault="00F03B52">
            <w:pPr>
              <w:pStyle w:val="NormalinTable"/>
            </w:pPr>
            <w:r>
              <w:t>Description</w:t>
            </w:r>
          </w:p>
        </w:tc>
        <w:tc>
          <w:tcPr>
            <w:tcW w:w="20" w:type="pct"/>
            <w:tcBorders>
              <w:left w:val="single" w:sz="12" w:space="0" w:color="000000" w:themeColor="text1"/>
              <w:right w:val="single" w:sz="12" w:space="0" w:color="000000" w:themeColor="text1"/>
            </w:tcBorders>
          </w:tcPr>
          <w:p w:rsidR="00166514" w:rsidRDefault="00F03B52">
            <w:pPr>
              <w:pStyle w:val="NormalinTable"/>
            </w:pPr>
            <w:r>
              <w:t>Rate of duty</w:t>
            </w:r>
          </w:p>
        </w:tc>
        <w:tc>
          <w:tcPr>
            <w:tcW w:w="20" w:type="pct"/>
          </w:tcPr>
          <w:p w:rsidR="00166514" w:rsidRDefault="00F03B52">
            <w:pPr>
              <w:pStyle w:val="NormalinTable"/>
            </w:pPr>
            <w:r>
              <w:t>Notes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Ornamental 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0301 11 00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Freshwater 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0301 19 00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live 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0301 91 10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0301 91 90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0301 92 10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less than 12 cm</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0301 92 30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12 cm or more but less than 20 cm</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0301 92 90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20 cm or more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0301 93 00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Carp (Cyprinus spp., Carassius spp., Ctenopharyngodon idellus, Hypophthalmichthys spp., Cirrhinus spp., Mylopharyngodon piceus, Catla catla, Labeo spp., Osteochilus hasselti, Leptobarbus hoeveni, Megalobrama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0301 94 10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0301 94 90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0301 95 00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0301 99 11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Pacific salmon (Oncorhynchus nerka, Oncorhynchus gorbuscha, Oncorhynchus keta, Oncorhynchus tschawytscha, Oncorhynchus kisutch, Oncorhynchus masou and Oncorhynchus rhodurus), Atlantic salmon (Salmo salar) and Danube salmon (Hucho hucho)</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0301 99 17</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0301 99 85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fresh or chilled, excluding fish fillets and other fish meat of heading 0304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Salmonidae, excluding edible fish offal of subheadings 0302 91 to 0302 99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0302 11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0302 11 10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lastRenderedPageBreak/>
              <w:t>0302 11 20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with heads and gills on, gutted, weighing more than 1,2 kg each, or with heads off, gilled and gutted, weighing more than 1 kg each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0302 11 80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0302 13 00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0302 14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salmon (Salmo salar) and Danube salmon (Hucho hucho)</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0302 19 00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 fish (Pleuronectidae, Bothidae, Cynoglossidae, Soleidae, Scophthalmidae and Citharidae), excluding edible fish offal of subheadings 0302 91 to 0302 99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0302 21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Halibut (Reinhardtius hippoglossoides, Hippoglossus hippoglossus, Hippoglossus stenolepis)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0302 21 10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0302 21 30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0302 21 90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halibut (Hippoglossus stenolepis)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0302 22 00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Plaice (Pleuronectes platessa)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0302 23 00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 (Solea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0302 24 00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Turbots (Psetta maxima)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0302 29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0302 29 10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Megrim (Lepidorhombus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0302 29 80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Tunas (of the genus Thunnus), skipjack or stripe-bellied bonito (Euthynnus (Katsuwonus) pelamis), excluding edible fish offal of subheadings 0302 91 to 0302 99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Albacore or longfinned tuna (Thunnus alalunga)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0302 31 10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0302 31 90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Yellowfin tuna (Thunnus albacares)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0302 32 10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0302 32 90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Skipjack or stripe-bellied bonito</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0302 33 10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0302 33 90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Bigeye tuna (Thunnus obesus)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0302 34 10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0302 34 90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0302 35 11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0302 35 19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0302 35 91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0302 35 99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0302 36</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0302 36 10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0302 36 90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0302 39 20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0302 39 80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Anchovies (Engraulis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Sardines (Sardina pilchardus, Sardinops spp.), sardinella (Sardinella spp.), brisling or sprats (Sprattus sprattus)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0302 43 10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species Sardina pilchardus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23.0%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0302 43 30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genus Sardinops; sardinella (Sardinella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0302 43 90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Brisling or sprats (Sprattus sprattus)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Will go here</w:t>
            </w: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 (Scomber scombrus, Scomber australasicus, Scomber japonicus)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Will go here</w:t>
            </w: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Jack and horse mackerel (Trachurus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0302 45 10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horse mackerel (Trachurus trachurus)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0302 45 30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Chilean jack mackerel (Trachurus murphyi)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0302 45 90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0302 46 00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Cobia (Rachycentron canadum)</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0302 47 00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Kawakawa (Euthynnus affinis)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0302 49 11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0302 49 19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0302 49 90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of the families Bregmacerotidae, Euclichthyidae, Gadidae, Macrouridae, Melanonidae, Merlucciidae, Moridae and Muraenolepididae, excluding edible fish offal of subheadings 0302 91 to 0302 99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0302 51 10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morhua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0302 51 90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0302 53 00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0302 54 11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Cape hake (shallow-water hake) (Merluccius capensis) and deepwater hake (deepwater Cape hake) (Merluccius paradoxus)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0302 54 15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Southern hake (Merluccius australis)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0302 54 19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0302 54 90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0302 55 00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0302 56</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Blue whiting (Micromesistius poutassou, Micromesistius australis)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0302 59 20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0302 59 30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Pollack (Pollachius pollachius)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0302 59 40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0302 59 90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0302 71 00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0302 72 00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0302 73 00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Carp (Cyprinus spp., Carassius spp., Ctenopharyngodon idellus, Hypophthalmichthys spp., Cirrhinus spp., Mylopharyngodon piceus, Catla catla, Labeo spp., Osteochilus hasselti, Leptobarbus hoeveni, Megalobrama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0302 74 00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0302 79 00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fish, excluding edible fish offal of subheadings 0302 91 to 0302 99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0302 81 15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Picked dogfish (Squalus acanthias) and catsharks (Scyliorhinus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0302 81 30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0302 81 40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0302 81 80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0302 83 00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bass (Dicentrarchus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0302 84 10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sea bass (Dicentrarchus labrax)</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0302 84 90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bream (Sparidae)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0302 85 10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Dentex dentex or Pagellus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0302 85 30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Gilt-head sea bream (Sparus aurata)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0302 85 90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genus Euthynnus, other than the skipjack or stripe-bellied bonito (Euthynnus (Katsuwonus) pelamis) mentioned in subheading 0302 33 and other than Kawakawa (Euthynnus affinis) mentioned in subheading 0302 49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0302 89 21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0302 89 29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0302 89 31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0302 89 39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0302 89 40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Ray's bream (Brama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0302 89 50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 (Lophius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0302 89 60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Pink cusk-eel (Genypterus blacodes)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0302 89 90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 roes, milt, fish fins, heads, tails, maws and other edible fish offal</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0302 91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 roes and milt</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0302 92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0302 99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frozen, excluding fish fillets and other fish meat of heading 0304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Salmonidae, excluding edible fish offal of subheadings 0303 91 to 0303 99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0303 11 00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Sockeye salmon (red salmon) (Oncorhynchus nerka)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0303 12 00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Pacific salmon (Oncorhynchus gorbuscha, Oncorhynchus keta, Oncorhynchus tschawytscha, Oncorhynchus kisutch, Oncorhynchus masou and Oncorhynchus rhodurus)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0303 13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salmon (Salmo salar) and Danube salmon (Hucho hucho)</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0303 14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0303 14 10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0303 14 20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with heads and gills on, gutted, weighing more than 1,2 kg each, or with heads off, gilled and gutted, weighing more than 1 kg each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0303 14 90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0303 19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0303 23 00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0303 24 00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0303 25 00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Carp (Cyprinus spp., Carassius spp., Ctenopharyngodon idellus, Hypophthalmichthys spp., Cirrhinus spp., Mylopharyngodon piceus, Catla catla, Labeo spp., Osteochilus hasselti, Leptobarbus hoeveni, Megalobrama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0303 26 00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0303 29 00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 fish (Pleuronectidae, Bothidae, Cynoglossidae, Soleidae, Scophthalmidae and Citharidae), excluding edible fish offal of subheadings 0303 91 to 0303 99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0303 31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Halibut (Reinhardtius hippoglossoides, Hippoglossus hippoglossus, Hippoglossus stenolepis)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0303 31 10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0303 31 30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0303 31 90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halibut (Hippoglossus stenolepis)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0303 32 00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Plaice (Pleuronectes platessa)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0303 33 00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 (Solea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0303 34 00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Turbots (Psetta maxima)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0303 39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0303 39 10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Flounder (Platichthys flesus)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0303 39 30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genus Rhombosolea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0303 39 50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species Pelotreis flavilatus or Peltorhamphus novaezelandiae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0303 39 85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Tunas (of the genus Thunnus), skipjack or stripe-bellied bonito (Euthynnus (Katsuwonus) pelamis), excluding edible fish offal of subheadings 0303 91 to 0303 99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Albacore or longfinned tuna (Thunnus alalunga)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0303 41 10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0303 41 90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Yellowfin tuna (Thunnus albacares)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0303 42 20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0303 42 90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Skipjack or stripe-bellied bonito</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0303 43 10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0303 43 90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Bigeye tuna (Thunnus obesus)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0303 44 10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0303 44 90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0303 45 12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0303 45 18</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0303 45 91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0303 45 99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0303 46</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0303 46 10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0303 46 90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0303 49 20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0303 49 85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Will go here</w:t>
            </w: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Sardines (Sardina pilchardus, Sardinops spp.), sardinella (Sardinella spp.), brisling or sprats (Sprattus sprattus)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Will go here</w:t>
            </w: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0303 53 10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species Sardina pilchardus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23.0%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0303 53 30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genus Sardinops; sardinella (Sardinella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0303 53 90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Brisling or sprats (Sprattus sprattus)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Will go here</w:t>
            </w: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 (Scomber scombrus, Scomber australasicus, Scomber japonicus)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Will go here</w:t>
            </w: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0303 54 10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scombrus or Scomber japonicus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Will go here</w:t>
            </w: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0303 54 90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australasicus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Jack and horse mackerel (Trachurus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0303 55 10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horse mackerel (Trachurus trachurus)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0303 55 30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Chilean jack mackerel (Trachurus murphyi)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0303 55 90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0303 56 00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Cobia (Rachycentron canadum)</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0303 57 00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Will go here</w:t>
            </w: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Anchovies (Engraulis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Kawakawa (Euthynnus affinis)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0303 59 21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0303 59 29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0303 59 90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of the families Bregmacerotidae, Euclichthyidae, Gadidae, Macrouridae, Melanonidae, Merlucciidae, Moridae and Muraenolepididae, excluding edible fish offal of subheadings 0303 91 to 0303 99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0303 63 10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morhua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0303 63 30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ogac</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0303 63 90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macrocephalus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0303 65 00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0303 66</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0303 66 11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Cape hake (shallow-water hake) (Merluccius capensis) and deepwater hake (deepwater Cape hake) (Merluccius paradoxus)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0303 66 12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Argentine hake (Southwest Atlantic hake) (Merluccius hubbsi)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0303 66 13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Southern hake (Merluccius australis)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0303 66 19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0303 66 90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0303 67</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0303 68</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Blue whiting (Micromesistius poutassou, Micromesistius australis)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0303 68 10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whiting (Micromesistius poutassou)</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0303 68 90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Southern blue whiting (Micromesistius australis)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0303 69 30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0303 69 50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Pollack (Pollachius pollachius)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0303 69 70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grenadier (Macruronus novaezelandiae)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0303 69 80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0303 69 90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fish, excluding edible fish offal of subheadings 0303 91 to 0303 99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0303 81 15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Picked dogfish (Squalus acanthias) and catsharks (Scyliorhinus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0303 81 30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0303 81 40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0303 81 90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0303 83 00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bass (Dicentrarchus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0303 84 10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sea bass (Dicentrarchus labrax)</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0303 84 90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genus Euthynnus, other than the skipjack or stripe-bellied bonito (Euthynnus (Katsuwonus) pelamis) mentioned in subheading 0303 43 and other than Kawakawa (Euthynnus affinis) mentioned in subheading 0303 59</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0303 89 21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industrial manufacture of products of heading 1604</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0303 89 29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0303 89 31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0303 89 39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0303 89 40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species Orcynopsis unicolor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Will go here</w:t>
            </w: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0303 89 50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Sea bream (Dentex dentex, Pagellus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0303 89 55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Gilt-head sea bream (Sparus aurata)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0303 89 60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Ray's bream (Brama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0303 89 65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 (Lophius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0303 89 70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Pink cusk-eel (Genypterus blacodes)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0303 89 90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 roes, milt, fish fins, heads, tails, maws and other edible fish offal</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0303 91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 roes and milt</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0303 91 10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Hard and soft roes for the manufacture of deoxyribonucleic acid or protamine sulphate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 *</w:t>
            </w:r>
          </w:p>
        </w:tc>
        <w:tc>
          <w:tcPr>
            <w:tcW w:w="0" w:type="auto"/>
            <w:tcBorders>
              <w:top w:val="single" w:sz="4" w:space="0" w:color="A6A6A6" w:themeColor="background1" w:themeShade="A6"/>
            </w:tcBorders>
          </w:tcPr>
          <w:p w:rsidR="00166514" w:rsidRDefault="00F03B52">
            <w:pPr>
              <w:pStyle w:val="NormalinTable"/>
            </w:pPr>
            <w:r>
              <w:t>Authorised use applies</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0303 91 90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0303 92 00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0303 99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fillets and other fish meat (</w:t>
            </w:r>
            <w:proofErr w:type="gramStart"/>
            <w:r>
              <w:rPr>
                <w:b/>
              </w:rPr>
              <w:t>whether or not</w:t>
            </w:r>
            <w:proofErr w:type="gramEnd"/>
            <w:r>
              <w:rPr>
                <w:b/>
              </w:rPr>
              <w:t xml:space="preserve"> minced), fresh, chilled or frozen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0304 31 00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0304 32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0304 33 00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Nile perch (Lates niloticus)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0304 39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 fillets of other 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 Atlantic salmon (Salmo salar) and Danube salmon (Hucho hucho)</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0304 42 10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weighing more than 400 g each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0304 42 50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0304 42 90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fish (Pleuronectidae, Bothidae, Cynoglossidae, Soleidae, Scophthalmidae and Citharidae)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0304 44 10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(Gadus morhua, Gadus ogac, Gadus macrocephalus) and Polar cod (Boreogadus saida)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0304 44 30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Coalfish (Pollachius virens)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0304 44 90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0304 45 00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0304 46 00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0304 47</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0304 47 10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Picked dogfish (Squalus acanthias) and catsharks (Scyliorhinus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0304 47 20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0304 47 30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0304 47 90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0304 48 00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0304 49 50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0304 49 90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fresh or chilled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Salmonidae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0304 54 00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0304 55 00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0304 56</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0304 56 10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Picked dogfish (Squalus acanthias) and catsharks (Scyliorhinus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0304 56 20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0304 56 30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0304 56 90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0304 57 00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0304 59 50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Flaps of herring</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Will go here</w:t>
            </w: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0304 59 90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0304 61 00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0304 62 00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0304 63 00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Nile perch (Lates niloticus)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0304 69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fish of the families Bregmacerotidae, Euclichthyidae, Gadidae, Macrouridae, Melanonidae, Merlucciidae, Moridae and Muraenolepididae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0304 71 10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of the species Gadus macrocephalus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0304 71 90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0304 73 00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0304 74 11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Cape hake (shallow-water hake) (Merluccius capensis) and deepwater hake (deepwater Cape hake) (Merluccius paradoxus)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0304 74 15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Argentine hake (Southwest Atlantic hake) (Merluccius hubbsi)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0304 74 19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6.1%</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0304 74 90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13.7%</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0304 79 30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0304 79 50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grenadier (Macruronus novaezelandiae)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0304 79 80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0304 79 90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other 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 Atlantic salmon (Salmo salar) and Danube salmon (Hucho hucho)</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0304 82 10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weighing more than 400 g each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0304 82 50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0304 82 90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fish (Pleuronectidae, Bothidae, Cynoglossidae, Soleidae, Scophthalmidae and Citharidae)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0304 83 10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Plaice (Pleuronectes platessa)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0304 83 30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Flounder (Platichthys flesus)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0304 83 50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Megrim (Lepidorhombus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0304 83 90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0304 84 00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0304 85 00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0304 86 00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0304 87</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Tuna (of the genus Thunnus), skipjack or stripe-bellied bonito (Euthynnus (Katsuwonus) pelamis)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0304 88</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other sharks, rays and skates (Rajidae)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Dogfish and other sharks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0304 88 11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Picked dogfish (Squalus acanthias) and catsharks (Scyliorhinus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0304 88 15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Porbeagle shark (Lamna nasus)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0304 88 18</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Blue shark (Prionace glauca)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0304 88 19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0304 88 90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Rays and skates (Rajidae)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0304 89 21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0304 89 29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0304 89 30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genus Euthynnus, other than the skipjack or stripe-bellied bonito (Euthynnus (Katsuwonus) pelamis) mentioned in subheading 0304 87 00</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Mackerel (Scomber scombrus, Scomber australasicus, Scomber japonicus) and fish of the species Orcynopsis unicolor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0304 89 41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Mackerel of the species Scomber australasicus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0304 89 49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0304 89 60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 (Lophius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0304 89 90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frozen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0304 91 00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0304 93 10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14.2%</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0304 93 90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0304 94 10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14.2%</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0304 94 90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 other than Alaska pollock (Theragra chalcogramma)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0304 95 10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14.2%</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Cod (Gadus morhua, Gadus ogac, Gadus macrocephalus) and Polar cod (Boreogadus saida)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0304 95 21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of the species Gadus macrocephalus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0304 95 25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of the species Gadus morhua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0304 95 29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0304 95 30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Haddock (Melanogrammus aeglefinus)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0304 95 40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Coalfish (Pollachius virens)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0304 95 50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Hake of the genus Merluccius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0304 95 60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Blue whiting (Micromesistius poutassou)</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0304 95 90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0304 96</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0304 96 10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Picked dogfish (Squalus acanthias) and catsharks (Scyliorhinus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0304 96 20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0304 96 30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0304 96 90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0304 97 00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14.2%</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0304 99 21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Freshwater 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0304 99 23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Herrings (Clupea harengus, Clupea pallasii)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Will go here</w:t>
            </w:r>
          </w:p>
        </w:tc>
        <w:tc>
          <w:tcPr>
            <w:tcW w:w="0" w:type="auto"/>
            <w:tcBorders>
              <w:top w:val="single" w:sz="4" w:space="0" w:color="A6A6A6" w:themeColor="background1" w:themeShade="A6"/>
            </w:tcBorders>
          </w:tcPr>
          <w:p w:rsidR="00166514" w:rsidRDefault="00F03B52">
            <w:pPr>
              <w:pStyle w:val="NormalinTable"/>
            </w:pPr>
            <w:r>
              <w:t>Seasonally variable rate</w:t>
            </w: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0304 99 29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Redfish (Sebastes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0304 99 55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Megrim (Lepidorhombus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0304 99 61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Ray's bream (Brama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0304 99 65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Monkfish (Lophius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0304 99 99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Fish, dried, salted or in brine; smoked fish, </w:t>
            </w:r>
            <w:proofErr w:type="gramStart"/>
            <w:r>
              <w:rPr>
                <w:b/>
              </w:rPr>
              <w:t>whether or not</w:t>
            </w:r>
            <w:proofErr w:type="gramEnd"/>
            <w:r>
              <w:rPr>
                <w:b/>
              </w:rPr>
              <w:t xml:space="preserve"> cooked before or during the smoking process; flours, meals and pellets of fish, fit for human consumption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Flours, meals and pellets of fish, fit for human consumption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13.0%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 roes and milt of fish, dried, smoked, salted or in brine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fillets, dried, salted or in brine, but not smoked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0305 31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0305 32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(Gadus morhua, Gadus ogac, Gadus macrocephalus) and Polar cod (Boreogadus saida)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0305 32 11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Cod of the species Gadus macrocephalus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0305 32 19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20.0%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0305 32 90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0305 39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0305 39 10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salmon (Oncorhynchus nerka, Oncorhynchus gorbuscha, Oncorhynchus keta, Oncorhynchus tschawytscha, Oncorhynchus kisutch, Oncorhynchus masou and Oncorhynchus rhodurus), Atlantic salmon (Salmo salar), and Danube salmon (Hucho hucho), salted or in brine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0305 39 50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 salted or in brine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0305 39 90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Smoked fish, including fillets, other than edible fish offal</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0305 41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 Atlantic salmon (Salmo salar) and Danube salmon (Hucho hucho)</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13.0%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0305 42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0305 43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14.0%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0305 44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14.0%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0305 44 10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Eels (Anguilla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14.0%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0305 44 90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14.0%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0305 49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0305 49 10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0305 49 20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0305 49 30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Mackerel (Scomber scombrus, Scomber australasicus, Scomber japonicus)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14.0%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0305 49 80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14.0%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Dried fish, other than edible fish offal, </w:t>
            </w:r>
            <w:proofErr w:type="gramStart"/>
            <w:r>
              <w:rPr>
                <w:b/>
              </w:rPr>
              <w:t>whether or not</w:t>
            </w:r>
            <w:proofErr w:type="gramEnd"/>
            <w:r>
              <w:rPr>
                <w:b/>
              </w:rPr>
              <w:t xml:space="preserve"> salted but not smoked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0305 51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13.0%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0305 51 10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unsalted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13.0%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0305 51 90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salted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13.0%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0305 52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0305 53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 other than cod (Gadus morhua, Gadus ogac, Gadus macrocephalus)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0305 53 10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13.0%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0305 53 90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0305 54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0305 54 30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Herrings (Clupea harengus, Clupea pallasii)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0305 54 50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Anchovies (Engraulis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0305 54 90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0305 59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0305 59 70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0305 59 85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salted but not dried or smoked and fish in brine, other than edible fish offal</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0305 61 00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0305 62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13.0%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0305 63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Anchovies (Engraulis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0305 64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0305 69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0305 69 10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13.0%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0305 69 30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15.0%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0305 69 50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salmon (Oncorhynchus nerka, Oncorhynchus gorbuscha, Oncorhynchus keta, Oncorhynchus tschawytscha, Oncorhynchus kisutch, Oncorhynchus masou and Oncorhynchus rhodurus), Atlantic salmon (Salmo salar) and Danube salmon (Hucho hucho)</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0305 69 80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fins, heads, tails, maws and other edible fish offal</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0305 71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0305 72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heads, tails and maws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13.0%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0305 79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13.0%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Rock lobster and other sea crawfish (Palinurus spp., Panulirus spp., Jasus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0306 11 10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Crawfish tails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0306 11 90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0306 12 10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0306 12 90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0306 14 10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Paralithodes camchaticus, Chionoecetes spp. or Callinectes sapidus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0306 14 30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0306 14 90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0306 15 00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0306 16</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Cold-water shrimps and prawns (Pandalus spp., Crangon crangon)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0306 16 91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species Crangon crangon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0306 16 99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0306 17</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shrimps and prawns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0306 17 91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Deepwater rose shrimps (Parapenaeus longirostris)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0306 17 92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Penaeus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0306 17 93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family Pandalidae, other than of the genus Pandalus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0306 17 94</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Crangon, other than of the species Crangon crangon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0306 17 99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0306 19 90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 fresh or chilled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0306 31 00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Rock lobster and other sea crawfish (Palinurus spp., Panulirus spp., Jasus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0306 32 10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Live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0306 32 91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Whole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0306 32 99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0306 33 10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0306 33 90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0306 34 00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Cold-water shrimps and prawns (Pandalus spp., Crangon crangon)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species Crangon crangon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0306 35 10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 or chilled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0306 35 50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0306 35 90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0306 36</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shrimps and prawns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0306 36 10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family Pandalidae, other than of the genus Pandalus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0306 36 50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Crangon, other than of the species Crangon crangon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0306 36 90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0306 39 90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0306 91 00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Rock lobster and other sea crawfish (Palinurus spp., Panulirus spp., Jasus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0306 92 10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0306 92 90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0306 93 10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0306 93 90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0306 94 00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Shrimps and prawns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Cold-water shrimps and prawns (Pandalus spp., Crangon crangon)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species Crangon crangon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0306 95 11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Cooked by steaming or by boiling in water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0306 95 19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0306 95 20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Pandalus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shrimps and prawns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0306 95 30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family Pandalidae, other than of the genus Pandalus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0306 95 40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genus Crangon, other than of the species Crangon crangon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0306 95 90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0306 99 10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7.5%</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0306 99 90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12.0%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Molluscs, whether in shell or not, live, fresh, chilled, frozen, dried, salted or in brine; smoked molluscs, whether in shell or not, </w:t>
            </w:r>
            <w:proofErr w:type="gramStart"/>
            <w:r>
              <w:rPr>
                <w:b/>
              </w:rPr>
              <w:t>whether or not</w:t>
            </w:r>
            <w:proofErr w:type="gramEnd"/>
            <w:r>
              <w:rPr>
                <w:b/>
              </w:rPr>
              <w:t xml:space="preserve"> cooked before or during the smoking process; flours, meals and pellets of molluscs, fit for human consumption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Oysters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0307 11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0307 11 10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Flat oysters (of the genus Ostrea), live and weighing (shell included) not more than 40 g each</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0307 11 90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0307 12 00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0307 19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9.0%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Scallops, including queen scallops, of the genera Pecten, Chlamys or Placopecten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0307 21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0307 22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0307 22 10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Coquilles St Jacques (Pecten maximus)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0307 22 90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0307 29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Mussels (Mytilus spp., Perna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0307 31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0307 31 10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0307 31 90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0307 32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0307 32 10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0307 32 90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0307 39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0307 39 20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0307 39 80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Cuttle fish and squid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0307 42 10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Cuttle fish (Sepia officinalis, Rossia macrosoma, Sepiola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0307 42 20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0307 42 30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Squid (Ommastrephes spp., Nototodarus spp., Sepioteuthis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0307 42 40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0307 42 90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Cuttle fish (Sepia officinalis, Rossia macrosoma, Sepiola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Sepiola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0307 43 21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Lesser cuttle fish (Sepiola rondeleti)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0307 43 25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0307 43 29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Sepia officinalis, Rossia macrosoma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0307 43 31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vulgaris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0307 43 33</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pealei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0307 43 35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gahi</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0307 43 38</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0307 43 91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Ommastrephes spp., other than Ommastrephes sagittatus, Nototodarus spp., Sepioteuthis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0307 43 92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Illex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0307 43 95</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 (Ommastrephes sagittatus)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0307 43 99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0307 49 20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Cuttle fish (Sepia officinalis, Rossia macrosoma, Sepiola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0307 49 40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0307 49 50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Ommastrephes spp., other than Ommastrephes sagittatus, Nototodarus spp., Sepioteuthis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0307 49 60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 (Ommastrephes sagittatus)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6.0%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0307 49 80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Octopus (Octopus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0307 51 00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0307 52 00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0307 59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0307 60 00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Snails, other than sea snails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Clams, cockles and ark shells (families Arcidae, Arcticidae, Cardiidae, Donacidae, Hiatellidae, Mactridae, Mesodesmatidae, Myidae, Semelidae, Solecurtidae, Solenidae, Tridacnidae and Veneridae)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0307 71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0307 72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0307 72 10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Striped venus or other species of the family Veneridae</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8.0%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0307 72 90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0307 79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Abalone (Haliotis spp.) and stromboid conchs (Strombus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0307 81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 abalone (Haliotis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0307 82 00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 stromboid conchs (Strombus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0307 83 00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 abalone (Haliotis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0307 84 00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 stromboid conchs (Strombus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0307 87</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abalone (Haliotis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0307 88</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stromboid conchs (Strombus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flours, meals and pellets, fit for human consumption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0307 91</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0307 92</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0307 99</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0308</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Aquatic invertebrates other than crustaceans and molluscs, live, fresh, chilled, frozen, dried, salted or in brine; smoked aquatic invertebrates other than crustaceans and molluscs, </w:t>
            </w:r>
            <w:proofErr w:type="gramStart"/>
            <w:r>
              <w:rPr>
                <w:b/>
              </w:rPr>
              <w:t>whether or not</w:t>
            </w:r>
            <w:proofErr w:type="gramEnd"/>
            <w:r>
              <w:rPr>
                <w:b/>
              </w:rPr>
              <w:t xml:space="preserve"> cooked before or during the smoking process; flours, meals and pellets of aquatic invertebrates other than crustaceans and molluscs, fit for human consumption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 cucumbers (Stichopus japonicus, Holothuroidea)</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0308 11 00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0308 12 00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0308 19 00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 urchins (Strongylocentrotus spp., Paracentrotus lividus, Loxechinus albus, Echinus esculentus)</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0308 21 00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0308 22 00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0308 29 00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0308 30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Jellyfish (Rhopilema spp.)</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0308 30 50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0.0%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0308 30 80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0308 90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166514">
            <w:pPr>
              <w:pStyle w:val="NormalinTable"/>
            </w:pP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0308 90 10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166514">
        <w:trPr>
          <w:cantSplit/>
        </w:trPr>
        <w:tc>
          <w:tcPr>
            <w:tcW w:w="0" w:type="auto"/>
            <w:tcBorders>
              <w:top w:val="single" w:sz="4" w:space="0" w:color="A6A6A6" w:themeColor="background1" w:themeShade="A6"/>
              <w:right w:val="single" w:sz="4" w:space="0" w:color="000000" w:themeColor="text1"/>
            </w:tcBorders>
          </w:tcPr>
          <w:p w:rsidR="00166514" w:rsidRDefault="00F03B52">
            <w:pPr>
              <w:pStyle w:val="NormalinTable"/>
            </w:pPr>
            <w:r>
              <w:rPr>
                <w:b/>
              </w:rPr>
              <w:t>0308 90 50</w:t>
            </w:r>
          </w:p>
        </w:tc>
        <w:tc>
          <w:tcPr>
            <w:tcW w:w="0" w:type="auto"/>
            <w:tcBorders>
              <w:top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tcBorders>
          </w:tcPr>
          <w:p w:rsidR="00166514" w:rsidRDefault="00166514">
            <w:pPr>
              <w:pStyle w:val="NormalinTable"/>
            </w:pPr>
          </w:p>
        </w:tc>
      </w:tr>
      <w:tr w:rsidR="00166514" w:rsidTr="003F464A">
        <w:trPr>
          <w:cantSplit/>
        </w:trPr>
        <w:tc>
          <w:tcPr>
            <w:tcW w:w="0" w:type="auto"/>
            <w:tcBorders>
              <w:top w:val="single" w:sz="4" w:space="0" w:color="A6A6A6" w:themeColor="background1" w:themeShade="A6"/>
              <w:bottom w:val="single" w:sz="4" w:space="0" w:color="A6A6A6" w:themeColor="background1" w:themeShade="A6"/>
              <w:right w:val="single" w:sz="4" w:space="0" w:color="000000" w:themeColor="text1"/>
            </w:tcBorders>
          </w:tcPr>
          <w:p w:rsidR="00166514" w:rsidRDefault="00F03B52">
            <w:pPr>
              <w:pStyle w:val="NormalinTable"/>
            </w:pPr>
            <w:r>
              <w:rPr>
                <w:b/>
              </w:rPr>
              <w:t>0308 90 90</w:t>
            </w:r>
          </w:p>
        </w:tc>
        <w:tc>
          <w:tcPr>
            <w:tcW w:w="0" w:type="auto"/>
            <w:tcBorders>
              <w:top w:val="single" w:sz="4" w:space="0" w:color="A6A6A6" w:themeColor="background1" w:themeShade="A6"/>
              <w:bottom w:val="single" w:sz="4" w:space="0" w:color="A6A6A6" w:themeColor="background1" w:themeShade="A6"/>
            </w:tcBorders>
          </w:tcPr>
          <w:p w:rsidR="00166514" w:rsidRDefault="00F03B52">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c>
          <w:tcPr>
            <w:tcW w:w="0" w:type="auto"/>
            <w:tcBorders>
              <w:top w:val="single" w:sz="4" w:space="0" w:color="A6A6A6" w:themeColor="background1" w:themeShade="A6"/>
              <w:left w:val="single" w:sz="12" w:space="0" w:color="000000" w:themeColor="text1"/>
              <w:bottom w:val="single" w:sz="4" w:space="0" w:color="A6A6A6" w:themeColor="background1" w:themeShade="A6"/>
              <w:right w:val="single" w:sz="12" w:space="0" w:color="000000" w:themeColor="text1"/>
            </w:tcBorders>
          </w:tcPr>
          <w:p w:rsidR="00166514" w:rsidRDefault="00F03B52">
            <w:pPr>
              <w:pStyle w:val="NormalinTable"/>
            </w:pPr>
            <w:r>
              <w:t>11.0%</w:t>
            </w:r>
          </w:p>
        </w:tc>
        <w:tc>
          <w:tcPr>
            <w:tcW w:w="0" w:type="auto"/>
            <w:tcBorders>
              <w:top w:val="single" w:sz="4" w:space="0" w:color="A6A6A6" w:themeColor="background1" w:themeShade="A6"/>
              <w:bottom w:val="single" w:sz="4" w:space="0" w:color="A6A6A6" w:themeColor="background1" w:themeShade="A6"/>
            </w:tcBorders>
          </w:tcPr>
          <w:p w:rsidR="00166514" w:rsidRDefault="00166514">
            <w:pPr>
              <w:pStyle w:val="NormalinTable"/>
            </w:pPr>
          </w:p>
        </w:tc>
      </w:tr>
      <w:tr w:rsidR="003F464A" w:rsidTr="00166514">
        <w:trPr>
          <w:cantSplit/>
        </w:trPr>
        <w:tc>
          <w:tcPr>
            <w:tcW w:w="0" w:type="auto"/>
            <w:tcBorders>
              <w:top w:val="single" w:sz="4" w:space="0" w:color="A6A6A6" w:themeColor="background1" w:themeShade="A6"/>
              <w:right w:val="single" w:sz="4" w:space="0" w:color="000000" w:themeColor="text1"/>
            </w:tcBorders>
          </w:tcPr>
          <w:p w:rsidR="003F464A" w:rsidRDefault="003F464A">
            <w:pPr>
              <w:pStyle w:val="NormalinTable"/>
              <w:rPr>
                <w:b/>
              </w:rPr>
            </w:pPr>
            <w:r>
              <w:rPr>
                <w:b/>
              </w:rPr>
              <w:t>xxxx xx xx xx</w:t>
            </w:r>
          </w:p>
        </w:tc>
        <w:tc>
          <w:tcPr>
            <w:tcW w:w="0" w:type="auto"/>
            <w:tcBorders>
              <w:top w:val="single" w:sz="4" w:space="0" w:color="A6A6A6" w:themeColor="background1" w:themeShade="A6"/>
            </w:tcBorders>
          </w:tcPr>
          <w:p w:rsidR="003F464A" w:rsidRDefault="003F464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Test product</w:t>
            </w:r>
          </w:p>
        </w:tc>
        <w:tc>
          <w:tcPr>
            <w:tcW w:w="0" w:type="auto"/>
            <w:tcBorders>
              <w:top w:val="single" w:sz="4" w:space="0" w:color="A6A6A6" w:themeColor="background1" w:themeShade="A6"/>
              <w:left w:val="single" w:sz="12" w:space="0" w:color="000000" w:themeColor="text1"/>
              <w:right w:val="single" w:sz="12" w:space="0" w:color="000000" w:themeColor="text1"/>
            </w:tcBorders>
          </w:tcPr>
          <w:p w:rsidR="00596CE2" w:rsidRDefault="003F464A" w:rsidP="009268D8">
            <w:pPr>
              <w:pStyle w:val="NormalinTable"/>
              <w:tabs>
                <w:tab w:val="left" w:pos="1171"/>
              </w:tabs>
            </w:pPr>
            <w:r w:rsidRPr="003F464A">
              <w:t>Jun-10 to Jul-20</w:t>
            </w:r>
            <w:r w:rsidRPr="003F464A">
              <w:tab/>
              <w:t>90%</w:t>
            </w:r>
            <w:r w:rsidR="009268D8">
              <w:br/>
            </w:r>
            <w:r w:rsidR="00596CE2">
              <w:t>Jun 21 to Aug 10</w:t>
            </w:r>
            <w:r w:rsidR="00596CE2" w:rsidRPr="003F464A">
              <w:tab/>
            </w:r>
            <w:r w:rsidR="00596CE2">
              <w:t>20%</w:t>
            </w:r>
            <w:r w:rsidR="009268D8">
              <w:br/>
              <w:t>Last line</w:t>
            </w:r>
          </w:p>
        </w:tc>
        <w:tc>
          <w:tcPr>
            <w:tcW w:w="0" w:type="auto"/>
            <w:tcBorders>
              <w:top w:val="single" w:sz="4" w:space="0" w:color="A6A6A6" w:themeColor="background1" w:themeShade="A6"/>
            </w:tcBorders>
          </w:tcPr>
          <w:p w:rsidR="003F464A" w:rsidRDefault="003F464A" w:rsidP="00EE2E8C">
            <w:pPr>
              <w:pStyle w:val="NormalinTable"/>
              <w:tabs>
                <w:tab w:val="left" w:pos="1178"/>
              </w:tabs>
            </w:pPr>
            <w:bookmarkStart w:id="0" w:name="_GoBack"/>
            <w:r>
              <w:t>Seasonally</w:t>
            </w:r>
            <w:r w:rsidR="00EE2E8C" w:rsidRPr="003F464A">
              <w:tab/>
            </w:r>
            <w:r>
              <w:t>variable rate</w:t>
            </w:r>
            <w:bookmarkEnd w:id="0"/>
          </w:p>
        </w:tc>
      </w:tr>
    </w:tbl>
    <w:p w:rsidR="00EC0C15" w:rsidRDefault="00F03B52">
      <w:pPr>
        <w:spacing w:after="160"/>
        <w:jc w:val="left"/>
      </w:pPr>
      <w:r>
        <w:br w:type="page"/>
      </w:r>
    </w:p>
    <w:sectPr w:rsidR="00EC0C15">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514" w:rsidRDefault="00F03B52">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514" w:rsidRDefault="00F03B52">
      <w:pPr>
        <w:spacing w:after="0" w:line="240" w:lineRule="auto"/>
      </w:pPr>
      <w:r>
        <w:separator/>
      </w:r>
    </w:p>
  </w:footnote>
  <w:footnote w:type="continuationSeparator" w:id="0">
    <w:p w:rsidR="00166514" w:rsidRDefault="00F03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514" w:rsidRDefault="00F03B52">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514" w:rsidRDefault="00166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66514"/>
    <w:rsid w:val="00195E3D"/>
    <w:rsid w:val="003141A8"/>
    <w:rsid w:val="003F464A"/>
    <w:rsid w:val="00447040"/>
    <w:rsid w:val="00596CE2"/>
    <w:rsid w:val="00763606"/>
    <w:rsid w:val="008E49FF"/>
    <w:rsid w:val="009268D8"/>
    <w:rsid w:val="00A0507B"/>
    <w:rsid w:val="00B13C11"/>
    <w:rsid w:val="00D74BEB"/>
    <w:rsid w:val="00EC2F66"/>
    <w:rsid w:val="00EE2E8C"/>
    <w:rsid w:val="00F03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03B52"/>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38F38-3FF8-4A8E-99D1-7701009DE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6951</Words>
  <Characters>39624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7</cp:revision>
  <dcterms:created xsi:type="dcterms:W3CDTF">2018-11-26T23:25:00Z</dcterms:created>
  <dcterms:modified xsi:type="dcterms:W3CDTF">2018-11-26T23:55:00Z</dcterms:modified>
</cp:coreProperties>
</file>