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3"/>
      </w:pPr>
      <w:r>
        <w:t>There are important section notes for this part of the tariff: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pPr>
        <w:pStyle w:val="ListBullet"/>
      </w:pPr>
      <w:r>
        <w:t xml:space="preserve">having regard to the manner in which they are put up, clearly identifiable as being intended to be used together without first being repacked;</w:t>
      </w:r>
    </w:p>
    <w:p>
      <w:pPr>
        <w:pStyle w:val="ListBullet"/>
      </w:pPr>
      <w:r>
        <w:t xml:space="preserve">presented together; and</w:t>
      </w:r>
    </w:p>
    <w:p>
      <w:pPr>
        <w:pStyle w:val="ListBullet"/>
      </w:pPr>
      <w:r>
        <w:t xml:space="preserve">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pPr>
        <w:pStyle w:val="Heading3"/>
      </w:pPr>
      <w:r>
        <w:t>Chapter Notes</w:t>
      </w:r>
    </w:p>
    <w:p>
      <w:r>
        <w:t>1.</w:t>
      </w:r>
    </w:p>
    <w:p>
      <w:r>
        <w:t>Throughout the nomenclature,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r>
        <w:t>Throughout the nomenclature, any reference to ‘plastics’ also includes vulcanised fibre. The expression, however, does not apply to materials regarded as textile materials of Section XI.</w:t>
      </w:r>
    </w:p>
    <w:p>
      <w:r>
        <w:t/>
      </w:r>
    </w:p>
    <w:p>
      <w:r>
        <w:t>2 This chapter does not cover:</w:t>
      </w:r>
    </w:p>
    <w:p>
      <w:r>
        <w:t/>
      </w:r>
    </w:p>
    <w:p>
      <w:r>
        <w:t>(a) lubricating preparations of heading 2710 or 3403;</w:t>
      </w:r>
    </w:p>
    <w:p>
      <w:r>
        <w:t/>
      </w:r>
    </w:p>
    <w:p>
      <w:r>
        <w:t>(b) waxes of heading 2712 or 3404;</w:t>
      </w:r>
    </w:p>
    <w:p>
      <w:r>
        <w:t/>
      </w:r>
    </w:p>
    <w:p>
      <w:r>
        <w:t>(c) separate chemically defined organic compounds (Chapter 29);</w:t>
      </w:r>
    </w:p>
    <w:p>
      <w:r>
        <w:t/>
      </w:r>
    </w:p>
    <w:p>
      <w:r>
        <w:t>(d) heparin or its salts (heading 3001);</w:t>
      </w:r>
    </w:p>
    <w:p>
      <w:r>
        <w:t/>
      </w:r>
    </w:p>
    <w:p>
      <w:r>
        <w:t>(e) solutions (other than collodions) consisting of any of the products specified in headings 3901 to 3913 in volatile organic solvents when the weight of the solvent exceeds 50 % of the weight of the solution (heading 3208); stamping foils of heading 3212;</w:t>
      </w:r>
    </w:p>
    <w:p>
      <w:r>
        <w:t/>
      </w:r>
    </w:p>
    <w:p>
      <w:r>
        <w:t>(f) organic surface-active agents or preparations of heading 3402;</w:t>
      </w:r>
    </w:p>
    <w:p>
      <w:r>
        <w:t/>
      </w:r>
    </w:p>
    <w:p>
      <w:r>
        <w:t>(g) run gums or ester gums (heading 3806);</w:t>
      </w:r>
    </w:p>
    <w:p>
      <w:r>
        <w:t/>
      </w:r>
    </w:p>
    <w:p>
      <w:r>
        <w:t>(h) prepared additives for mineral oils (including gasoline) or for other liquids used for the same purposes as mineral oils (heading 3811);</w:t>
      </w:r>
    </w:p>
    <w:p>
      <w:r>
        <w:t/>
      </w:r>
    </w:p>
    <w:p>
      <w:r>
        <w:t>(ij) prepared hydraulic fluids based on polyglycols, silicones or other polymers of Chapter 39 (heading 3819);</w:t>
      </w:r>
    </w:p>
    <w:p>
      <w:r>
        <w:t/>
      </w:r>
    </w:p>
    <w:p>
      <w:r>
        <w:t>(k) diagnostic or laboratory reagents on a backing of plastics (heading 3822);</w:t>
      </w:r>
    </w:p>
    <w:p>
      <w:r>
        <w:t/>
      </w:r>
    </w:p>
    <w:p>
      <w:r>
        <w:t>(l) synthetic rubber, as defined for the purposes of Chapter 40, or articles thereof;</w:t>
      </w:r>
    </w:p>
    <w:p>
      <w:r>
        <w:t/>
      </w:r>
    </w:p>
    <w:p>
      <w:r>
        <w:t>(m) saddlery or harness (heading 4201) or trunks, suitcases, handbags or other containers of heading 4202;</w:t>
      </w:r>
    </w:p>
    <w:p>
      <w:r>
        <w:t/>
      </w:r>
    </w:p>
    <w:p>
      <w:r>
        <w:t>(n) plaits, wickerwork or other articles of Chapter 46;</w:t>
      </w:r>
    </w:p>
    <w:p>
      <w:r>
        <w:t/>
      </w:r>
    </w:p>
    <w:p>
      <w:r>
        <w:t>(o) wallcoverings of heading 4814;</w:t>
      </w:r>
    </w:p>
    <w:p>
      <w:r>
        <w:t/>
      </w:r>
    </w:p>
    <w:p>
      <w:r>
        <w:t>(p) goods of Section XI (textiles and textile articles);</w:t>
      </w:r>
    </w:p>
    <w:p>
      <w:r>
        <w:t>(q) articles of Section XII (for example, footwear, headgear, umbrellas, sun umbrellas, walking sticks, whips, riding-crops or parts thereof);</w:t>
      </w:r>
    </w:p>
    <w:p>
      <w:r>
        <w:t/>
      </w:r>
    </w:p>
    <w:p>
      <w:r>
        <w:t>(r) imitation jewellery of heading 7117;</w:t>
      </w:r>
    </w:p>
    <w:p>
      <w:r>
        <w:t/>
      </w:r>
    </w:p>
    <w:p>
      <w:r>
        <w:t>(s) articles of Section XVI (machines and mechanical or electrical appliances);</w:t>
      </w:r>
    </w:p>
    <w:p>
      <w:r>
        <w:t/>
      </w:r>
    </w:p>
    <w:p>
      <w:r>
        <w:t>(t)parts of aircraft or vehicles of Section XVII;</w:t>
      </w:r>
    </w:p>
    <w:p>
      <w:r>
        <w:t/>
      </w:r>
    </w:p>
    <w:p>
      <w:r>
        <w:t>(u) articles of Chapter 90 (for example, optical elements, spectacle frames, drawing instruments);</w:t>
      </w:r>
    </w:p>
    <w:p>
      <w:r>
        <w:t/>
      </w:r>
    </w:p>
    <w:p>
      <w:r>
        <w:t>(v) articles of Chapter 91 (for example, clock or watch cases);</w:t>
      </w:r>
    </w:p>
    <w:p>
      <w:r>
        <w:t/>
      </w:r>
    </w:p>
    <w:p>
      <w:r>
        <w:t>(w) articles of Chapter 92 (for example, musical instruments or parts thereof);</w:t>
      </w:r>
    </w:p>
    <w:p>
      <w:r>
        <w:t/>
      </w:r>
    </w:p>
    <w:p>
      <w:r>
        <w:t>(x) articles of Chapter 94 (for example, furniture, lamps and lighting fittings, illuminated signs, prefabricated buildings);</w:t>
      </w:r>
    </w:p>
    <w:p>
      <w:r>
        <w:t/>
      </w:r>
    </w:p>
    <w:p>
      <w:r>
        <w:t>(y) articles of Chapter 95 (for example, toys, games, sports requisites); or</w:t>
      </w:r>
    </w:p>
    <w:p>
      <w:r>
        <w:t/>
      </w:r>
    </w:p>
    <w:p>
      <w:r>
        <w:t>(z) articles of Chapter 96 (for example, brushes, buttons, slide fasteners, combs, mouthpieces or stems for smoking pipes, cigarette- holders or the like, parts of vacuum flasks or the like, pens, propelling pencils, and monopods, bipods, tripods and similar articles).</w:t>
      </w:r>
    </w:p>
    <w:p>
      <w:r>
        <w:t/>
      </w:r>
    </w:p>
    <w:p>
      <w:r>
        <w:t>3.Headings 3901 to 3911 apply only to goods of a kind produced by chemical synthesis, falling in the following categories:</w:t>
      </w:r>
    </w:p>
    <w:p>
      <w:r>
        <w:t/>
      </w:r>
    </w:p>
    <w:p>
      <w:r>
        <w:t>(a) liquid synthetic polyolefins of which less than 60 % by volume distils at 300 °C, after conversion to 1 013 mbar when a reduced- pressure distillation method is used (headings 3901 and 3902);</w:t>
      </w:r>
    </w:p>
    <w:p>
      <w:r>
        <w:t/>
      </w:r>
    </w:p>
    <w:p>
      <w:r>
        <w:t>(b) resins, not highly polymerised, of the coumarone-indene type (heading 3911);</w:t>
      </w:r>
    </w:p>
    <w:p>
      <w:r>
        <w:t/>
      </w:r>
    </w:p>
    <w:p>
      <w:r>
        <w:t>(c) other synthetic polymers with an average of at least five monomer units;</w:t>
      </w:r>
    </w:p>
    <w:p>
      <w:r>
        <w:t/>
      </w:r>
    </w:p>
    <w:p>
      <w:r>
        <w:t>(d) silicones (heading 3910);</w:t>
      </w:r>
    </w:p>
    <w:p>
      <w:r>
        <w:t/>
      </w:r>
    </w:p>
    <w:p>
      <w:r>
        <w:t>(e) resols (heading 3909) and other prepolymers.</w:t>
      </w:r>
    </w:p>
    <w:p>
      <w:r>
        <w:t/>
      </w:r>
    </w:p>
    <w:p>
      <w:r>
        <w:t>4.The expression ‘copolymers’ covers all polymers in which no single monomer unit contributes 95 % or more by weight to the total polymer content.</w:t>
      </w:r>
    </w:p>
    <w:p>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r>
        <w:t>If no single comonomer unit predominates, copolymers or polymer blends, as the case may be, are to be classified in the heading which occurs last in numerical order among those which equally merit consideration.</w:t>
      </w:r>
    </w:p>
    <w:p>
      <w:r>
        <w:t/>
      </w:r>
    </w:p>
    <w:p>
      <w:r>
        <w:t>5.Chemically modified polymers, that is those in which only appendages to the main polymer chain have been changed by chemical reaction, are to be classified in the heading appropriate to the unmodified polymer. This provision does not apply to graft copolymers.</w:t>
      </w:r>
    </w:p>
    <w:p>
      <w:r>
        <w:t/>
      </w:r>
    </w:p>
    <w:p>
      <w:r>
        <w:t>6.In headings 3901 to 3914, the expression ‘primary forms’ applies only to the following forms:</w:t>
      </w:r>
    </w:p>
    <w:p>
      <w:r>
        <w:t/>
      </w:r>
    </w:p>
    <w:p>
      <w:r>
        <w:t>(a) liquids and pastes, including dispersions (emulsions and suspensions) and solutions;</w:t>
      </w:r>
    </w:p>
    <w:p>
      <w:r>
        <w:t/>
      </w:r>
    </w:p>
    <w:p>
      <w:r>
        <w:t>(b) blocks of irregular shape, lumps, powders (including moulding powders), granules, flakes and similar bulk forms.</w:t>
      </w:r>
    </w:p>
    <w:p>
      <w:r>
        <w:t/>
      </w:r>
    </w:p>
    <w:p>
      <w:r>
        <w:t>7.Heading 3915 does not apply to waste, parings and scrap of a single thermoplastic material, transformed into primary forms (headings 3901 to 3914).</w:t>
      </w:r>
    </w:p>
    <w:p>
      <w:r>
        <w:t/>
      </w:r>
    </w:p>
    <w:p>
      <w:r>
        <w:t>8.For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r>
        <w:t/>
      </w:r>
    </w:p>
    <w:p>
      <w:r>
        <w:t>9.For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r>
        <w:t/>
      </w:r>
    </w:p>
    <w:p>
      <w:r>
        <w:t>10.In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r>
        <w:t/>
      </w:r>
    </w:p>
    <w:p>
      <w:r>
        <w:t>11.Heading 3925 applies only to the following articles, not being products covered by any of the earlier headings of sub-chapter II:</w:t>
      </w:r>
    </w:p>
    <w:p>
      <w:r>
        <w:t/>
      </w:r>
    </w:p>
    <w:p>
      <w:r>
        <w:t>(a) reservoirs, tanks (including septic tanks), vats and similar containers, of a capacity exceeding 300 litres;</w:t>
      </w:r>
    </w:p>
    <w:p>
      <w:r>
        <w:t/>
      </w:r>
    </w:p>
    <w:p>
      <w:r>
        <w:t>(b) structural elements used, for example, in floors, walls or partitions, ceilings or roofs;</w:t>
      </w:r>
    </w:p>
    <w:p>
      <w:r>
        <w:t/>
      </w:r>
    </w:p>
    <w:p>
      <w:r>
        <w:t>(c) gutters and fittings therefor;</w:t>
      </w:r>
    </w:p>
    <w:p>
      <w:r>
        <w:t/>
      </w:r>
    </w:p>
    <w:p>
      <w:r>
        <w:t>(d) doors, windows and their frames and thresholds for doors;</w:t>
      </w:r>
    </w:p>
    <w:p>
      <w:r>
        <w:t/>
      </w:r>
    </w:p>
    <w:p>
      <w:r>
        <w:t>(e) balconies, balustrades, fencing, gates and similar barriers;</w:t>
      </w:r>
    </w:p>
    <w:p>
      <w:r>
        <w:t/>
      </w:r>
    </w:p>
    <w:p>
      <w:r>
        <w:t>(f) shutters, blinds (including venetian blinds) and similar articles and parts and fittings thereof;</w:t>
      </w:r>
    </w:p>
    <w:p>
      <w:r>
        <w:t/>
      </w:r>
    </w:p>
    <w:p>
      <w:r>
        <w:t>(g) large-scale shelving for assembly and permanent installation, for example, in shops, workshops, warehouses;</w:t>
      </w:r>
    </w:p>
    <w:p>
      <w:r>
        <w:t/>
      </w:r>
    </w:p>
    <w:p>
      <w:r>
        <w:t>(h) ornamental architectural features, for example, flutings, cupolas, dovecotes; and</w:t>
      </w:r>
    </w:p>
    <w:p>
      <w:r>
        <w:t/>
      </w:r>
    </w:p>
    <w:p>
      <w:r>
        <w:t>(ij) fittings and mountings intended for permanent installation in or on doors, windows, staircases, walls or other parts of buildings, for example, knobs, handles, hooks, brackets, towel rails, switch-plates and other protective plates.</w:t>
      </w:r>
    </w:p>
    <w:p>
      <w:r>
        <w:t/>
      </w:r>
    </w:p>
    <w:p>
      <w:pPr>
        <w:pStyle w:val="Heading3"/>
      </w:pPr>
      <w:r>
        <w:t> Subheading notes </w:t>
      </w:r>
    </w:p>
    <w:p>
      <w:r>
        <w:t/>
      </w:r>
    </w:p>
    <w:p>
      <w:r>
        <w:t>1.Within any one heading of this chapter, polymers (including copolymers) and chemically modified polymers are to be classified according to the following provisions:</w:t>
      </w:r>
    </w:p>
    <w:p>
      <w:r>
        <w:t/>
      </w:r>
    </w:p>
    <w:p>
      <w:r>
        <w:t>(a) where there is a subheading named ‘Other’ in the same series:</w:t>
      </w:r>
    </w:p>
    <w:p>
      <w:r>
        <w:t/>
      </w:r>
    </w:p>
    <w:p>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r>
        <w:t/>
      </w:r>
    </w:p>
    <w:p>
      <w:r>
        <w:t>(2) the copolymers named in subheadings 3901 30, 3901 40, 3903 20, 3903 30 and 3904 30 are to be classified in those subheadings, provided that the comonomer units of the named copolymers contribute 95 % or more by weight of the total polymer content;</w:t>
      </w:r>
    </w:p>
    <w:p>
      <w:r>
        <w:t/>
      </w:r>
    </w:p>
    <w:p>
      <w:r>
        <w:t>(3) chemically modified polymers are to be classified in the subheading named ‘Other’, provided that the chemically modified polymers are not more specifically covered by another subheading;</w:t>
      </w:r>
    </w:p>
    <w:p>
      <w:r>
        <w:t/>
      </w:r>
    </w:p>
    <w:p>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r>
        <w:t/>
      </w:r>
    </w:p>
    <w:p>
      <w:r>
        <w:t>(b) where there is no subheading named ‘Other’ in the same series:</w:t>
      </w:r>
    </w:p>
    <w:p>
      <w:r>
        <w:t/>
      </w:r>
    </w:p>
    <w:p>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r>
        <w:t/>
      </w:r>
    </w:p>
    <w:p>
      <w:r>
        <w:t>(2) chemically modified polymers are to be classified in the subheading appropriate to the unmodified polymer.</w:t>
      </w:r>
    </w:p>
    <w:p>
      <w:r>
        <w:t/>
      </w:r>
    </w:p>
    <w:p>
      <w:r>
        <w:t>Polymer blends are to be classified in the same subheading as polymers of the same monomer units in the same proportions.</w:t>
      </w:r>
    </w:p>
    <w:p>
      <w:r>
        <w:t/>
      </w:r>
    </w:p>
    <w:p>
      <w:r>
        <w:t>2.For the purposes of subheading 3920 43, the term ‘plasticisers’ includes secondary plasticisers.</w:t>
      </w:r>
    </w:p>
    <w:p>
      <w:r>
        <w:t/>
      </w:r>
    </w:p>
    <w:p>
      <w:pPr>
        <w:pStyle w:val="Heading3"/>
      </w:pPr>
      <w:r>
        <w:t> Additional note </w:t>
      </w:r>
    </w:p>
    <w:p>
      <w:r>
        <w:t/>
      </w:r>
    </w:p>
    <w:p>
      <w:r>
        <w:t>1. Where the woven, knitted or crocheted fabrics, felt or nonwovens are present merely for reinforcing purposes, gloves, mittens or mitts impregnated, coated or covered with cellular plastics belong to Chapter 39, even if they are:</w:t>
      </w:r>
    </w:p>
    <w:p>
      <w:r>
        <w:t/>
      </w:r>
    </w:p>
    <w:p>
      <w:r>
        <w:t>— made up from woven, knitted or crocheted fabrics (other than those of heading 5903), felt or nonwovens impregnated, coated or covered with cellular plastics, or</w:t>
      </w:r>
    </w:p>
    <w:p>
      <w:r>
        <w:t/>
      </w:r>
    </w:p>
    <w:p>
      <w:r>
        <w:t>— made up from unimpregnated, uncoated or uncovered woven, knitted or crocheted fabrics, felt or nonwovens and subsequently impregnated, coated or covered with cellular plastics.</w:t>
      </w:r>
    </w:p>
    <w:p>
      <w:r>
        <w:t>(Note 3(c)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Polyethylene having a specific gravity of less than 0,94</w:t>
              <!--//-->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
- a melt flow rate (MFR 190 °C/2,16 kg) of 16g/10min or more, but not more than 24 g/10 min and
- a density (ASTM D 1505) of 0,922 g/cm$3 or more, but not more than 0,926 g/cm$3 and
- a vicat softening temperature of min. 94 °C
</w:t>
              <!--//-->
            </w:r>
          </w:p>
        </w:tc>
      </w:tr>
      <w:tr>
        <w:trPr>
          <w:cantSplit/>
        </w:trPr>
        <w:tc>
          <w:p>
            <w:pPr>
              <w:pStyle w:val="NormalinTable"/>
            </w:pPr>
            <w:r>
              <w:rPr>
                <w:b/>
              </w:rPr>
              <w:t>3901 10 10 40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Linear low-density polyethylene (LLDPE) (CAS RN 9002-88-4) in the form of powder, with
- not more than 5 % by weight of comonomer,
- a melt flow rate of 15 g/10 min or more, but not more than 60 g/10 min and
- a density of 0,922 g/cm$3 or more, but not more than 0,928 g/cm$3
</w:t>
              <!--//-->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in the form of granules, of a specific gravity of 0,925 (± 0,0015), a melt flow index of 0,3 g/10 min (± 0,05 g/10 min), for the manufacture of blown films of a haze value not more than 6 % and an elongation at break (MD/TD) of 210/340</w:t>
              <!--//-->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 or more but not more than 25 % of copper</w:t>
              <!--//-->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Polyethylene having a specific gravity of 0,94 or more</w:t>
              <!--//-->
            </w:r>
          </w:p>
        </w:tc>
      </w:tr>
      <w:tr>
        <w:trPr>
          <w:cantSplit/>
        </w:trPr>
        <w:tc>
          <w:p>
            <w:pPr>
              <w:pStyle w:val="NormalinTable"/>
            </w:pPr>
            <w:r>
              <w:rPr>
                <w:b/>
              </w:rPr>
              <w:t>3901 20 10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
            </w:r>
          </w:p>
        </w:tc>
      </w:tr>
      <w:tr>
        <w:trPr>
          <w:cantSplit/>
        </w:trPr>
        <w:tc>
          <w:p>
            <w:pPr>
              <w:pStyle w:val="NormalinTable"/>
            </w:pPr>
            <w:r>
              <w:rPr>
                <w:b/>
              </w:rPr>
              <w:t>3901 20 90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in one of the forms mentioned in note 6 (b) to Chapter 39, of a specific gravity of 0,945 or more but not more than 0,985, for the manufacture of films for typewriter ribbon or similar ribbon</w:t>
              <!--//-->
            </w:r>
          </w:p>
        </w:tc>
      </w:tr>
      <w:tr>
        <w:trPr>
          <w:cantSplit/>
        </w:trPr>
        <w:tc>
          <w:p>
            <w:pPr>
              <w:pStyle w:val="NormalinTable"/>
            </w:pPr>
            <w:r>
              <w:rPr>
                <w:b/>
              </w:rPr>
              <w:t>3901 20 90 20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containing by weight 35 % or more but not more than 45 % of mica</w:t>
              <!--//-->
            </w:r>
          </w:p>
        </w:tc>
      </w:tr>
      <w:tr>
        <w:trPr>
          <w:cantSplit/>
        </w:trPr>
        <w:tc>
          <w:p>
            <w:pPr>
              <w:pStyle w:val="NormalinTable"/>
            </w:pPr>
            <w:r>
              <w:rPr>
                <w:b/>
              </w:rPr>
              <w:t>3901 20 90 90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Ethylene-vinyl acetate copolymers</w:t>
              <!--//-->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Ethylene-alpha-olefin copolymers, having a specific gravity of less than 0,94</w:t>
              <!--//-->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 or less of styrene, in one of the forms mentioned in note 6(b) to this chapter</w:t>
              <!--//-->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flow linear low density polyethylene-1-butene / LLDPE (CAS RN 25087-34-7) in form of powder, with
- a melt flow rate (MFR 190 °C/2,16 kg) of 16g/10min or more, but not more than 24 g/10 min and
- a density (ASTM D 1505) of 0,922 g/cm$3 or more, but not more than 0,926 g/cm$3 and
- a vicat softening temperature of min. 94 °C
</w:t>
              <!--//-->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
- an acrylic acid content of 18,5 % or more but not more than 49,5 % by weight (ASTM D4094), and
- a melt flow rate of 14g/10 min (MFR 125 °C/2.16 kg, ASTM D1238) or more
</w:t>
              <!--//-->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
- an acrylic acid content of 6 % or more but not more than 50 % by weight, and
- a melt flow rate of 1g/10 min or more at 190 °C/2.16 kg (measured using ASTM D1238)
</w:t>
              <!--//-->
            </w:r>
          </w:p>
        </w:tc>
      </w:tr>
      <w:tr>
        <w:trPr>
          <w:cantSplit/>
        </w:trPr>
        <w:tc>
          <w:p>
            <w:pPr>
              <w:pStyle w:val="NormalinTable"/>
            </w:pPr>
            <w:r>
              <w:rPr>
                <w:b/>
              </w:rPr>
              <w:t>3901 90 80 57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Octene linear low-density polyethylene (LLDPE) in the form of pellets used in the co-extrusion processing of films for flexible food packaging with:
- 10 % or more but not more than 20 % by weight of octene, 
- a melt flow ratio of 9,0 or more, but not more than 10,0 (using ASTM D1238 10.0/2.16),
- a melt index (190°C/2.16 kg) of 0,4 g / 10 min or more but not more than 0,6 g / 10 min,
- a density (ASTM D4703) of 0,909 g/cm$3 or more, but not more than 0,913 g/cm$3,
- a gel area per 24,6 cm$3 of not more than 20 mm$2; and
- an anti-oxidant level not exceeding 240 ppm
</w:t>
              <!--//-->
            </w:r>
          </w:p>
        </w:tc>
      </w:tr>
      <w:tr>
        <w:trPr>
          <w:cantSplit/>
        </w:trPr>
        <w:tc>
          <w:p>
            <w:pPr>
              <w:pStyle w:val="NormalinTable"/>
            </w:pPr>
            <w:r>
              <w:rPr>
                <w:b/>
              </w:rPr>
              <w:t>3901 90 80 63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Octene linear low-density polyethylene (LLDPE) produced by a Ziegler-Natta catalyst method in the form of pellets with:
- more than 10 % but not more than 20 % by weight of copolymer,
- a melt flow rate (MFR 190°C/2.16 kg) of 0.7 g / 10 min or more but not more than 0.9 g / 10 min, and
- a density (ASTM D4703) of 0,911 g/cm$3 or more, but not more than 0,913 g/cm$3
for use in the co-extrusion processing of films for flexible food packaging</w:t>
              <!--//-->
            </w:r>
          </w:p>
        </w:tc>
      </w:tr>
      <w:tr>
        <w:trPr>
          <w:cantSplit/>
        </w:trPr>
        <w:tc>
          <w:p>
            <w:pPr>
              <w:pStyle w:val="NormalinTable"/>
            </w:pPr>
            <w:r>
              <w:rPr>
                <w:b/>
              </w:rPr>
              <w:t>3901 90 80 65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Linear low-density polyethylene ( LLDPE) (CAS RN 9002-88-4) in the form of powder, with
- more than 5 %, but not more than 8 % by weight of comonomer,
- a melt flow rate of 15 g/10 min or more, but not more than 60 g/10 min and
- a density of 0,922 g/cm$3 or more, but not more than 0,928 g/cm$3
</w:t>
              <!--//-->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 by weight or more</w:t>
              <!--//-->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- 80 % or more, but not more than 94 % of chlorinated polyethylene (CAS RN 64754-90-1) and
- 6 % or more, but not more than 20 % of styrene-acrylic copolymer (CAS RN 27136-15-8)
</w:t>
              <!--//-->
            </w:r>
          </w:p>
        </w:tc>
      </w:tr>
      <w:tr>
        <w:trPr>
          <w:cantSplit/>
        </w:trPr>
        <w:tc>
          <w:p>
            <w:pPr>
              <w:pStyle w:val="NormalinTable"/>
            </w:pPr>
            <w:r>
              <w:rPr>
                <w:b/>
              </w:rPr>
              <w:t>3901 90 80 80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 copolymer of ethylene with octene in the form of pellets: 
- with a specific gravity of 0,862 or more, but not more than 0,865, 
- able to stretch to at least 200 % its original length, 
- with a hysteresis of 50 % (±10 %), 
- with permanent deformation of not more than 20 %, 
for use in the manufacture of napkin liners for babies</w:t>
              <!--//-->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 of styrene</w:t>
              <!--//-->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Polypropylene</w:t>
              <!--//-->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
- of a melting point of more than 150 °C (as determined by the ASTM D 3417 method),
- of a heat of fusion of 15 J/g or more but not more than 70 J/g,
- of an elongation at break of 1 000 % or more (as determined by the ASTM D 638 method),
- of a tensile modulus of 69 MPa or more but not more than 379 MPa (as determined by the ASTM D 638 method)
</w:t>
              <!--//-->
            </w:r>
          </w:p>
        </w:tc>
      </w:tr>
      <w:tr>
        <w:trPr>
          <w:cantSplit/>
        </w:trPr>
        <w:tc>
          <w:p>
            <w:pPr>
              <w:pStyle w:val="NormalinTable"/>
            </w:pPr>
            <w:r>
              <w:rPr>
                <w:b/>
              </w:rPr>
              <w:t>3902 10 00 30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not more than 1 mg/kg of aluminium, 0,05 mg/kg of iron, 1 mg/kg of magnesium and 1 mg/kg of chloride, for use in the manufacture of packaging for disposable contact lenses</w:t>
              <!--//-->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
- of a tensile strength: of 32-60 MPa (as determined by the ASTM D638 method); 
- of a flexural strength of 50-90 MPa (as determined by the ASTM D790 method); 
- of a Melt Flow Rate (MFR) at 230 °C/ 2,16 kg of 5-15 g/10 min (as determined by the ASTM D1238 method); 
- with 40 % or more but not more than 80 % by weight of polypropylene,
- with 10 % or more but not more than 30 % by weight of glass fibre,
- with 10 % or more but not more than 30 % by weight of mica
</w:t>
              <!--//-->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Polyisobutylene</w:t>
              <!--//-->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(M@n) of 700 or more but not more than 800</w:t>
              <!--//-->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Propylene copolymers</w:t>
              <!--//-->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 or less of styrene, in one of the forms mentioned in note 6 (b) to Chapter 39</w:t>
              <!--//-->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 
- a copolymer of propylene and ethylene and 
- 21 % (± 3 %) by weight of polystyrene</w:t>
              <!--//-->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 
- a flashpoint of 250 °C or more, 
- a viscosity index of 150 or more, 
- of a number average molecular weight (M@n) of 650 or more</w:t>
              <!--//-->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 or less of styrene, in one of the forms mentioned in note 6(b) to this chapter</w:t>
              <!--//-->
            </w:r>
          </w:p>
        </w:tc>
      </w:tr>
      <w:tr>
        <w:trPr>
          <w:cantSplit/>
        </w:trPr>
        <w:tc>
          <w:p>
            <w:pPr>
              <w:pStyle w:val="NormalinTable"/>
            </w:pPr>
            <w:r>
              <w:rPr>
                <w:b/>
              </w:rPr>
              <w:t>3902 90 20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 or less of ethylene, or a blend of polybut-1-ene with polyethylene and/or polypropylene containing by weight 10 % or less of polyethylene and/or 25 % or less of polypropylene, in one of the forms mentioned in note 6(b) to this chapter</w:t>
              <!--//-->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 or more but not more than 35 % of polystyrene</w:t>
              <!--//-->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 aliphatic resin (polymer), with the following characteristics:
- liquid at room temperature
- obtained by cationic polymerisation of C-5 alkenes monomers
- with a number average molecular weight (Mn) of 370 (± 50)
- with a weight average molecular weight (Mw) of 500 (± 100)
</w:t>
              <!--//-->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 of tetradecene</w:t>
              <!--//-->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Polystyrene</w:t>
              <!--//-->
            </w:r>
          </w:p>
        </w:tc>
      </w:tr>
      <w:tr>
        <w:trPr>
          <w:cantSplit/>
        </w:trPr>
        <w:tc>
          <w:p>
            <w:pPr>
              <w:pStyle w:val="NormalinTable"/>
            </w:pPr>
            <w:r>
              <w:rPr>
                <w:b/>
              </w:rPr>
              <w:t>3903 11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
            </w:r>
          </w:p>
        </w:tc>
      </w:tr>
      <w:tr>
        <w:trPr>
          <w:cantSplit/>
        </w:trPr>
        <w:tc>
          <w:p>
            <w:pPr>
              <w:pStyle w:val="NormalinTable"/>
            </w:pPr>
            <w:r>
              <w:rPr>
                <w:b/>
              </w:rPr>
              <w:t>3903 11 00 10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expandable polystyrene beads with a thermal conductivity of not more than 0,034 W/mK at a density of 14,0 kg/m$3 (± 1,5 kg/m$3), containing 50 % recycled material</w:t>
              <!--//-->
            </w:r>
          </w:p>
        </w:tc>
      </w:tr>
      <w:tr>
        <w:trPr>
          <w:cantSplit/>
        </w:trPr>
        <w:tc>
          <w:p>
            <w:pPr>
              <w:pStyle w:val="NormalinTable"/>
            </w:pPr>
            <w:r>
              <w:rPr>
                <w:b/>
              </w:rPr>
              <w:t>3903 11 00 90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
- a melting point of 268 °C or more but not more than 272 °C
- a setting point of 232 °C or more but not more than 247 °C,
- whether or not containing additives and filling material
</w:t>
              <!--//-->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Styrene-acrylonitrile (SAN) copolymers</w:t>
              <!--//-->
            </w:r>
          </w:p>
        </w:tc>
      </w:tr>
      <w:tr>
        <w:trPr>
          <w:cantSplit/>
        </w:trPr>
        <w:tc>
          <w:p>
            <w:pPr>
              <w:pStyle w:val="NormalinTable"/>
            </w:pPr>
            <w:r>
              <w:rPr>
                <w:b/>
              </w:rPr>
              <w:t>3903 30 00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Acrylonitrile-butadiene-styrene (ABS) copolymers</w:t>
              <!--//-->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
            </w:r>
          </w:p>
        </w:tc>
      </w:tr>
      <w:tr>
        <w:trPr>
          <w:cantSplit/>
        </w:trPr>
        <w:tc>
          <w:p>
            <w:pPr>
              <w:pStyle w:val="NormalinTable"/>
            </w:pPr>
            <w:r>
              <w:rPr>
                <w:b/>
              </w:rPr>
              <w:t>3903 90 20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 or more but not more than 71 % of bromine, in one of the forms mentioned in note 6(b) to this chapter</w:t>
              <!--//-->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- 78 ± 4 % styrene,
- 9 ± 2 % n-butyl acrylate,
- 11 ± 3 % n-butyl methacrylate,,
- 1.5 ± 0,7 % methacrylic acid and
- 0,01 % or more but not more than 2,5 % of polyolefinic wax
</w:t>
              <!--//-->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- 83 ± 3 % styrene,
- 7 ± 2 % n-butyl acrylate,
- 9 ± 2 % n-butyl methacrylate and
- 0,01 % or more but not more than 1 % of polyolefinic wax
</w:t>
              <!--//-->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- 82 ± 6 % styrene,
- 13,5 ± 3 % n-butyl acrylate,
- 1 ± 0,5 % methacrylic acid and
- 0,01 % or more but not more than 8,5 % of polyolefinic wax
</w:t>
              <!--//-->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 1 %)</w:t>
              <!--//-->
            </w:r>
          </w:p>
        </w:tc>
      </w:tr>
      <w:tr>
        <w:trPr>
          <w:cantSplit/>
        </w:trPr>
        <w:tc>
          <w:p>
            <w:pPr>
              <w:pStyle w:val="NormalinTable"/>
            </w:pPr>
            <w:r>
              <w:rPr>
                <w:b/>
              </w:rPr>
              <w:t>3903 90 90 40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α-methylstyrene and acrylic acid, of a number average molecular weight (M@n) of 500 or more but not more than 6000</w:t>
              <!--//-->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
- 86 % or more but not more than 90 % of styrene-acrylic-copolymer and
- 9 % or more but not more than 11 % of fatty acid ethoxylate (CAS RN 9004-81-3)
</w:t>
              <!--//-->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- 74 % (± 4 %) styrene,
- 24 % (± 2 %) n-butylacrylate and
- 0,01 % or more but not more than 2 % methacrylic acid
</w:t>
              <!--//-->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
- 25 % or more but not more than 26 % of styrene-acrylic-copolymer and
- 5 % or more but not more than 6 % of glycol
</w:t>
              <!--//-->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(M@n) of not more than 4500, in flake or powder form</w:t>
              <!--//-->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- 75 % (± 7 %) styrene and
- 25 % (± 7 %) methylmethacrylate
</w:t>
              <!--//-->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
- minimum 65 % styrene,
- maximum 25 % divinylbenzene
for use in the manufacture of ion exchange resins</w:t>
              <!--//-->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
- 45 % or more but not more than 65 % of polymers of styrene
- 35 % or more but not more than 45 % of poly(phenylene ether)
- not more than 10 % of other additives
and with one or more of the following special colour effects:
- metallic or pearlescent with a visual angular metamerism caused by at least 0,3 % flake-based pigment
- fluorescent, as characterized by emitting light during absorption of ultraviolet radiation
- bright white, as characterized by L* not less than 92 and b* not more than 2 and a* between -5 and 7 on the CIELab colour scale
</w:t>
              <!--//-->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Poly(vinyl chloride), not mixed with any other substances</w:t>
              <!--//-->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
- a degree of polymerisation of 1 000 (± 300) monomer units,
- a coefficient of heat transmission (K-value) of 60 or more, but not more than 70,
- a volatile material content of less than 2,00 % by weight,
- a sieve non-passing fraction at a mesh width of 120 µm of not more than 1 % by weight, 
for use in the manufacture of battery separators</w:t>
              <!--//-->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poly(vinyl chloride)</w:t>
              <!--//-->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Vinyl chloride-vinyl acetate copolymers</w:t>
              <!--//-->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
- 87 % or more but not more than 92 % of vinyl chloride,
- 2 % or more but not more than 9 % of vinyl acetate and
- 1 % or more but not more than 8 % of vinyl alcohol,
in one of the forms mentioned in note 6 (a) or (b) to Chapter 39, for the manufacture of goods of headings 3215 or 8523 or for use in the manufacture of coatings for containers and closures of a kind used for preserving food and drink</w:t>
              <!--//-->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vinyl chloride copolymers</w:t>
              <!--//-->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
- 87 % or more but not more than 92 % of vinyl chloride,
- 2 % or more but not more than 9 % of vinyl acetate and
- 1 % or more but not more than 8 % of vinyl alcohol,
in one of the forms mentioned in note 6 (a) or (b) to Chapter 39, for the manufacture of goods of headings 3215 or 8523 or for use in the manufacture of coatings for containers and closures of a kind used for preserving food and drink</w:t>
              <!--//-->
            </w:r>
          </w:p>
        </w:tc>
      </w:tr>
      <w:tr>
        <w:trPr>
          <w:cantSplit/>
        </w:trPr>
        <w:tc>
          <w:p>
            <w:pPr>
              <w:pStyle w:val="NormalinTable"/>
            </w:pPr>
            <w:r>
              <w:rPr>
                <w:b/>
              </w:rPr>
              <w:t>3904 40 00 93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and methyl acrylate, containing by weight 80 % (± 1 %) of vinyl chloride and 20 % (± 1 %) of methyl acrylate, in the form of a aqueous emulsion</w:t>
              <!--//-->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Vinylidene chloride polymers</w:t>
              <!--//-->
            </w:r>
          </w:p>
        </w:tc>
      </w:tr>
      <w:tr>
        <w:trPr>
          <w:cantSplit/>
        </w:trPr>
        <w:tc>
          <w:p>
            <w:pPr>
              <w:pStyle w:val="NormalinTable"/>
            </w:pPr>
            <w:r>
              <w:rPr>
                <w:b/>
              </w:rPr>
              <w:t>3904 50 10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Fluoropolymers</w:t>
              <!--//-->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 or more but not more than 4,6 % by weight of trifluoro(heptafluoropropoxy)ethylene and less than 1 mg/kg of extractable fluoride ions</w:t>
              <!--//-->
            </w:r>
          </w:p>
        </w:tc>
      </w:tr>
      <w:tr>
        <w:trPr>
          <w:cantSplit/>
        </w:trPr>
        <w:tc>
          <w:p>
            <w:pPr>
              <w:pStyle w:val="NormalinTable"/>
            </w:pPr>
            <w:r>
              <w:rPr>
                <w:b/>
              </w:rPr>
              <w:t>3904 61 00 30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in the form of powder, of a specific surface of 8 m$2/g or more but not more than 12 m$2/g, a particle size distribution of 10 % of less than 10 µm and 90 % of less than 35 µm and an average particle size of 20 µm</w:t>
              <!--//-->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
            </w:r>
          </w:p>
        </w:tc>
      </w:tr>
      <w:tr>
        <w:trPr>
          <w:cantSplit/>
        </w:trPr>
        <w:tc>
          <w:p>
            <w:pPr>
              <w:pStyle w:val="NormalinTable"/>
            </w:pPr>
            <w:r>
              <w:rPr>
                <w:b/>
              </w:rPr>
              <w:t>3904 69 20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 1 %)</w:t>
              <!--//-->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 2 %) by weight</w:t>
              <!--//-->
            </w:r>
          </w:p>
        </w:tc>
      </w:tr>
      <w:tr>
        <w:trPr>
          <w:cantSplit/>
        </w:trPr>
        <w:tc>
          <w:p>
            <w:pPr>
              <w:pStyle w:val="NormalinTable"/>
            </w:pPr>
            <w:r>
              <w:rPr>
                <w:b/>
              </w:rPr>
              <w:t>3904 69 80 93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in one of the forms mentioned in note 6 (b) to Chapter 39</w:t>
              <!--//-->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Poly(vinyl acetate)</w:t>
              <!--//-->
            </w:r>
          </w:p>
        </w:tc>
      </w:tr>
      <w:tr>
        <w:trPr>
          <w:cantSplit/>
        </w:trPr>
        <w:tc>
          <w:p>
            <w:pPr>
              <w:pStyle w:val="NormalinTable"/>
            </w:pPr>
            <w:r>
              <w:rPr>
                <w:b/>
              </w:rPr>
              <w:t>3905 12 00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Vinyl acetate copolymers</w:t>
              <!--//-->
            </w:r>
          </w:p>
        </w:tc>
      </w:tr>
      <w:tr>
        <w:trPr>
          <w:cantSplit/>
        </w:trPr>
        <w:tc>
          <w:p>
            <w:pPr>
              <w:pStyle w:val="NormalinTable"/>
            </w:pPr>
            <w:r>
              <w:rPr>
                <w:b/>
              </w:rPr>
              <w:t>3905 21 00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Poly(vinyl alcohol), whether or not containing unhydrolysed acetate groups</w:t>
              <!--//-->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 of the monomer unit ethylene</w:t>
              <!--//-->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 or more but not more than 13 % of acetyl groups evaluated as vinyl acetate and - 5 % or more but not more than 6,5 % of hydroxy groups evaluated as vinyl alcohol</w:t>
              <!--//-->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
            </w:r>
          </w:p>
        </w:tc>
      </w:tr>
      <w:tr>
        <w:trPr>
          <w:cantSplit/>
        </w:trPr>
        <w:tc>
          <w:p>
            <w:pPr>
              <w:pStyle w:val="NormalinTable"/>
            </w:pPr>
            <w:r>
              <w:rPr>
                <w:b/>
              </w:rPr>
              <w:t>3905 99 90 92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vinylpyrrolidone and dimethylaminoethyl methacrylate, containing by weight 97 % or more but not more than 99 % of vinylpyrrolidone, in the form of a solution in water</w:t>
              <!--//-->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 of 25 000 or more but not more than 150 000 and containing by weight:
- 9,5 % or more but not more than 13 % of acetyl groups evaluated as vinyl acetate and
- 5 % or more but not more than 6,5 % of hydroxy groups evaluated as vinyl alcohol
</w:t>
              <!--//-->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 or more but not more than 82 % of triacontyl groups</w:t>
              <!--//-->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
            </w:r>
          </w:p>
        </w:tc>
      </w:tr>
      <w:tr>
        <w:trPr>
          <w:cantSplit/>
        </w:trPr>
        <w:tc>
          <w:p>
            <w:pPr>
              <w:pStyle w:val="NormalinTable"/>
            </w:pPr>
            <w:r>
              <w:rPr>
                <w:b/>
              </w:rPr>
              <w:t>3906 10 00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Poly(methyl methacrylate)</w:t>
              <!--//-->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
            </w:r>
          </w:p>
        </w:tc>
      </w:tr>
      <w:tr>
        <w:trPr>
          <w:cantSplit/>
        </w:trPr>
        <w:tc>
          <w:p>
            <w:pPr>
              <w:pStyle w:val="NormalinTable"/>
            </w:pPr>
            <w:r>
              <w:rPr>
                <w:b/>
              </w:rPr>
              <w:t>3906 90 20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 or more of copolymer</w:t>
              <!--//-->
            </w:r>
          </w:p>
        </w:tc>
      </w:tr>
      <w:tr>
        <w:trPr>
          <w:cantSplit/>
        </w:trPr>
        <w:tc>
          <w:p>
            <w:pPr>
              <w:pStyle w:val="NormalinTable"/>
            </w:pPr>
            <w:r>
              <w:rPr>
                <w:b/>
              </w:rPr>
              <w:t>3906 90 30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 or more but not more than 11 % of 2-ethylhexyl acrylate</w:t>
              <!--//-->
            </w:r>
          </w:p>
        </w:tc>
      </w:tr>
      <w:tr>
        <w:trPr>
          <w:cantSplit/>
        </w:trPr>
        <w:tc>
          <w:p>
            <w:pPr>
              <w:pStyle w:val="NormalinTable"/>
            </w:pPr>
            <w:r>
              <w:rPr>
                <w:b/>
              </w:rPr>
              <w:t>3906 90 40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
            </w:r>
          </w:p>
        </w:tc>
      </w:tr>
      <w:tr>
        <w:trPr>
          <w:cantSplit/>
        </w:trPr>
        <w:tc>
          <w:p>
            <w:pPr>
              <w:pStyle w:val="NormalinTable"/>
            </w:pPr>
            <w:r>
              <w:rPr>
                <w:b/>
              </w:rPr>
              <w:t>3906 90 50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
            </w:r>
          </w:p>
        </w:tc>
      </w:tr>
      <w:tr>
        <w:trPr>
          <w:cantSplit/>
        </w:trPr>
        <w:tc>
          <w:p>
            <w:pPr>
              <w:pStyle w:val="NormalinTable"/>
            </w:pPr>
            <w:r>
              <w:rPr>
                <w:b/>
              </w:rPr>
              <w:t>3906 90 60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 or more of methyl acrylate, whether or not compounded with silica</w:t>
              <!--//-->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
            </w:r>
          </w:p>
        </w:tc>
      </w:tr>
      <w:tr>
        <w:trPr>
          <w:cantSplit/>
        </w:trPr>
        <w:tc>
          <w:p>
            <w:pPr>
              <w:pStyle w:val="NormalinTable"/>
            </w:pPr>
            <w:r>
              <w:rPr>
                <w:b/>
              </w:rPr>
              <w:t>3906 90 90 15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Photosensitive resin consisting of modified acrylate, acrylic monomer, catalyst (photoinitiator) and stabilizer</w:t>
              <!--//-->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
            </w:r>
          </w:p>
        </w:tc>
      </w:tr>
      <w:tr>
        <w:trPr>
          <w:cantSplit/>
        </w:trPr>
        <w:tc>
          <w:p>
            <w:pPr>
              <w:pStyle w:val="NormalinTable"/>
            </w:pPr>
            <w:r>
              <w:rPr>
                <w:b/>
              </w:rPr>
              <w:t>3906 90 90 30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hydroxyethyl methacrylate and 2-ethylhexyl acrylate, of a number average molecular weight (M@n) of 500 or more but not more than 6 000</w:t>
              <!--//-->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
            </w:r>
          </w:p>
        </w:tc>
      </w:tr>
      <w:tr>
        <w:trPr>
          <w:cantSplit/>
        </w:trPr>
        <w:tc>
          <w:p>
            <w:pPr>
              <w:pStyle w:val="NormalinTable"/>
            </w:pPr>
            <w:r>
              <w:rPr>
                <w:b/>
              </w:rPr>
              <w:t>3906 90 90 35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powder of 1,2-ethanediol dimethacrylate-methyl methacrylate copolymer of a particle size of not more than 18 µm, insoluble in water</w:t>
              <!--//-->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1 %</w:t>
              <!--//-->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 of each of the monomeric units, in one of the forms mentioned in note 6 (b) to Chapter 39</w:t>
              <!--//-->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 - 75 % or more but not more than 85 % of polyacrylamide and - 15 % or more but not more than 25 % of polyethylene glycol </w:t>
              <!--//-->
            </w:r>
          </w:p>
        </w:tc>
      </w:tr>
      <w:tr>
        <w:trPr>
          <w:cantSplit/>
        </w:trPr>
        <w:tc>
          <w:p>
            <w:pPr>
              <w:pStyle w:val="NormalinTable"/>
            </w:pPr>
            <w:r>
              <w:rPr>
                <w:b/>
              </w:rPr>
              <w:t>3906 90 90 65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Polyalkylacrylate, chemically modified with cobalt, with a melting temperature (Tm) of 65 °C (± 5 °C), measured with Differential Scanning Calorimetry (DSC)</w:t>
              <!--//-->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- 33 % or more but not more than 37 % of butyl methacrylate - methacrylic acid copolymer,
- 24 % or more but not more than 28 % of propylene glycol, and
- 37 % or more but not more than 41 % of water
</w:t>
              <!--//-->
            </w:r>
          </w:p>
        </w:tc>
      </w:tr>
      <w:tr>
        <w:trPr>
          <w:cantSplit/>
        </w:trPr>
        <w:tc>
          <w:p>
            <w:pPr>
              <w:pStyle w:val="NormalinTable"/>
            </w:pPr>
            <w:r>
              <w:rPr>
                <w:b/>
              </w:rPr>
              <w:t>3906 90 90 80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Polydimethylsiloxane-graft-(polyacrylates; polymethacrylates)</w:t>
              <!--//-->
            </w:r>
          </w:p>
        </w:tc>
      </w:tr>
      <w:tr>
        <w:trPr>
          <w:cantSplit/>
        </w:trPr>
        <w:tc>
          <w:p>
            <w:pPr>
              <w:pStyle w:val="NormalinTable"/>
            </w:pPr>
            <w:r>
              <w:rPr>
                <w:b/>
              </w:rPr>
              <w:t>3906 90 90 87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polymers and ammonia consisting of:
- 0,1 % or more but not more than 0,5 % by weight of ammonia (CAS RN 1336-21-6) and
- 0,3 % or more but not more than 10 % by weight of polycarboxylate (linear polymers of acrylic acid)
</w:t>
              <!--//-->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Polyacetals</w:t>
              <!--//-->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polyethers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(M@n) of 100 000 or more</w:t>
              <!--//-->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(M@n) of 40 000</w:t>
              <!--//-->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α-[3-[3-(2H-Benzotriazol-2-yl)-5-(1,1-dimethylethyl)-4-hydroxyphenyl]-1-oxopropyl]-ω-hydroxypoly(oxy-1,2-ethanediyl) (CAS RN 104810-48-2) and 
- α-[3-[3-(2H-Benzotriazol-2-yl)-5-(1,1-dimethylethyl)-4-hydroxyphenyl]-1-oxopropyl]-ω-[3-[3-(2H-benzotriazol-2-yl)-5-(1,1-dimethylethyl)-4-hydroxyphenyl]-1-oxopropoxy]poly(oxy-1,2-ethanediyl) (CAS RN 104810-47-1)</w:t>
              <!--//-->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
- 48 % or more but not more than 52 % of propylene oxide and
- 48 % or more but not more than 52 % of butylene oxide
</w:t>
              <!--//-->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 or more but not more than 80 % of a polymer of glycerol and 1,2-epoxypropane and 20 % or more but not more than 30 % of a copolymer of dibutyl maleate and N-vinyl-2-pyrrolidone</w:t>
              <!--//-->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(M@n) of 3 500 (± 100)</w:t>
              <!--//-->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
            </w:r>
          </w:p>
        </w:tc>
      </w:tr>
      <w:tr>
        <w:trPr>
          <w:cantSplit/>
        </w:trPr>
        <w:tc>
          <w:p>
            <w:pPr>
              <w:pStyle w:val="NormalinTable"/>
            </w:pPr>
            <w:r>
              <w:rPr>
                <w:b/>
              </w:rPr>
              <w:t>3907 20 99 35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glycol chemically modified with an isocyanate group containing a carbodiimide group, in the form of a solution in 2-methoxy-1-methylethyl acetate</w:t>
              <!--//-->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
            </w:r>
          </w:p>
        </w:tc>
      </w:tr>
      <w:tr>
        <w:trPr>
          <w:cantSplit/>
        </w:trPr>
        <w:tc>
          <w:p>
            <w:pPr>
              <w:pStyle w:val="NormalinTable"/>
            </w:pPr>
            <w:r>
              <w:rPr>
                <w:b/>
              </w:rPr>
              <w:t>3907 20 99 65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L-Lysine N-hydroxysuccinimidyl ester .alpha.,.epsilon.-bis(polyethylene glycol monomethylether carbamate) (CAS RN 266318-38-1) of a number average molecular weight (Mn) of 38 000 or more but not more than 40 000</w:t>
              <!--//-->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w:r>
          </w:p>
        </w:tc>
      </w:tr>
      <w:tr>
        <w:trPr>
          <w:cantSplit/>
        </w:trPr>
        <w:tc>
          <w:p>
            <w:pPr>
              <w:pStyle w:val="NormalinTable"/>
            </w:pPr>
            <w:r>
              <w:rPr>
                <w:b/>
              </w:rPr>
              <w:t>3907 20 99 80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Isoamyl alcohol polyoxyethylene ether (CAS RN 62601-60-9)</w:t>
              <!--//-->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Epoxide resins</w:t>
              <!--//-->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
- containing by weight more than 2 %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	containing by weight 21% or more of brome,
-	not containing any hydrolysable chloride or containing less than 500 ppm hydrolysable chloride, and
-	containing solvents</w:t>
              <!--//-->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 or more of silicon dioxide, for the encapsulation of goods of headings 8533, 8535, 8536, 8541, 8542 or 8548</w:t>
              <!--//-->
            </w:r>
          </w:p>
        </w:tc>
      </w:tr>
      <w:tr>
        <w:trPr>
          <w:cantSplit/>
        </w:trPr>
        <w:tc>
          <w:p>
            <w:pPr>
              <w:pStyle w:val="NormalinTable"/>
            </w:pPr>
            <w:r>
              <w:rPr>
                <w:b/>
              </w:rPr>
              <w:t>3907 30 00 50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epoxide resin of 2-propenenitrile/1,3-butadiene-epoxide copolymer, not containing any solvent, with:
- a zinc borate hydrate content of not more than 40 % by weight,
- a diantimony trioxide content of not more than 5 % by weight
</w:t>
              <!--//-->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 - 65 % or more but not more than 75 % of silicon dioxide (CAS RN 60676-86-0), and - none or not more than 0,5 % of carbon black (CAS RN 1333-86-4) </w:t>
              <!--//-->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Polycarbonates</w:t>
              <!--//-->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 or more, in the form of pellets or granules, with a luminous transmittance of 88.5% or more, measured using a test sample with a thickness of 4 mm at a wavelength of λ = 400 nm (according to ISO 13468-2)</w:t>
              <!--//-->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
- containing by weight 12 % or more but not more than 26 % of a copolymer of isophthaloyl chloride, terephthaloyl chloride and resorcinol,
- with p-cumylphenol endcaps, and
- with a weight average molecular weight (Mw) of 29 900 or more but not more than 31 900
</w:t>
              <!--//-->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Alkyd resins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Poly(ethylene terephthalate)</w:t>
              <!--//-->
            </w:r>
          </w:p>
        </w:tc>
      </w:tr>
      <w:tr>
        <w:trPr>
          <w:cantSplit/>
        </w:trPr>
        <w:tc>
          <w:p>
            <w:pPr>
              <w:pStyle w:val="NormalinTable"/>
            </w:pPr>
            <w:r>
              <w:rPr>
                <w:b/>
              </w:rPr>
              <w:t>3907 61 00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
- with a specific gravity of 1,23 or more but not more than 1,27 at 23° C, and
- containing not more than 10 % by weight of other modifiers or additives
</w:t>
              <!--//-->
            </w:r>
          </w:p>
        </w:tc>
      </w:tr>
      <w:tr>
        <w:trPr>
          <w:cantSplit/>
        </w:trPr>
        <w:tc>
          <w:p>
            <w:pPr>
              <w:pStyle w:val="NormalinTable"/>
            </w:pPr>
            <w:r>
              <w:rPr>
                <w:b/>
              </w:rPr>
              <w:t>3907 69 00 60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Oxygen binding copolymer (as determined by the ASTM D 1434 and 3985 methods), obtained from benzenedicarboxylic acids, ethylene glycol and polybutadiene substituted by hydroxy groups</w:t>
              <!--//-->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Poly(lactic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polyesters</w:t>
              <!--//-->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
            </w:r>
          </w:p>
        </w:tc>
      </w:tr>
      <w:tr>
        <w:trPr>
          <w:cantSplit/>
        </w:trPr>
        <w:tc>
          <w:p>
            <w:pPr>
              <w:pStyle w:val="NormalinTable"/>
            </w:pPr>
            <w:r>
              <w:rPr>
                <w:b/>
              </w:rPr>
              <w:t>3907 91 10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 by weight or more of terephthalic acid and/or isomers thereof and cyclohexanedimethanol</w:t>
              <!--//-->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 by weight of cyclohexane dimethanol</w:t>
              <!--//-->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 by weight or more of terephthalic acid and/ or derivatives thereof and cyclohexanedimethanol, completed with linear and/ or cyclic dioles</w:t>
              <!--//-->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
            </w:r>
          </w:p>
        </w:tc>
      </w:tr>
      <w:tr>
        <w:trPr>
          <w:cantSplit/>
        </w:trPr>
        <w:tc>
          <w:p>
            <w:pPr>
              <w:pStyle w:val="NormalinTable"/>
            </w:pPr>
            <w:r>
              <w:rPr>
                <w:b/>
              </w:rPr>
              <w:t>3908 10 00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Polyamide-6, -11, -12, -6,6, -6,9, -6,10 or -6,12</w:t>
              <!--//-->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
- 1,3-benzenedimethanamine (CAS RN 1477-55-0) and
- adipic acid (CAS RN 124-04-9)
whether or not containing isophthalic acid (CAS RN 121-91-5)</w:t>
              <!--//-->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
            </w:r>
          </w:p>
        </w:tc>
      </w:tr>
      <w:tr>
        <w:trPr>
          <w:cantSplit/>
        </w:trPr>
        <w:tc>
          <w:p>
            <w:pPr>
              <w:pStyle w:val="NormalinTable"/>
            </w:pPr>
            <w:r>
              <w:rPr>
                <w:b/>
              </w:rPr>
              <w:t>3909 10 00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Urea resins; thiourea resins</w:t>
              <!--//-->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Melamine resins</w:t>
              <!--//-->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 - 60 % or more but not more than 75 % of melamine resin (CAS RN 9003-08-1), - 15 % or more but not more than 25 % of silicon dioxide (CAS RN 14808-60-7 or 60676-86-0), - 5 % or more but not more than 15 % of cellulose (CAS RN 9004-34-6), and - 1 % or more but not more than 15 % of phenolic resin (CAS RN 25917-04-8) </w:t>
              <!--//-->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amino-resins</w:t>
              <!--//-->
            </w:r>
          </w:p>
        </w:tc>
      </w:tr>
      <w:tr>
        <w:trPr>
          <w:cantSplit/>
        </w:trPr>
        <w:tc>
          <w:p>
            <w:pPr>
              <w:pStyle w:val="NormalinTable"/>
            </w:pPr>
            <w:r>
              <w:rPr>
                <w:b/>
              </w:rPr>
              <w:t>3909 31 00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
            </w:r>
          </w:p>
        </w:tc>
      </w:tr>
      <w:tr>
        <w:trPr>
          <w:cantSplit/>
        </w:trPr>
        <w:tc>
          <w:p>
            <w:pPr>
              <w:pStyle w:val="NormalinTable"/>
            </w:pPr>
            <w:r>
              <w:rPr>
                <w:b/>
              </w:rPr>
              <w:t>3909 39 00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Phenolic resins</w:t>
              <!--//-->
            </w:r>
          </w:p>
        </w:tc>
      </w:tr>
      <w:tr>
        <w:trPr>
          <w:cantSplit/>
        </w:trPr>
        <w:tc>
          <w:p>
            <w:pPr>
              <w:pStyle w:val="NormalinTable"/>
            </w:pPr>
            <w:r>
              <w:rPr>
                <w:b/>
              </w:rPr>
              <w:t>3909 40 00 10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Polycondensation product of phenol with formaldehyde, in the form of hollow spheres of a diameter of less than 150 µm</w:t>
              <!--//-->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 or more but not more than 75 % of rosin esters,
- with an acid value of not more than 25,
of a kind used in offset printing</w:t>
              <!--//-->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Polyurethanes</w:t>
              <!--//-->
            </w:r>
          </w:p>
        </w:tc>
      </w:tr>
      <w:tr>
        <w:trPr>
          <w:cantSplit/>
        </w:trPr>
        <w:tc>
          <w:p>
            <w:pPr>
              <w:pStyle w:val="NormalinTable"/>
            </w:pPr>
            <w:r>
              <w:rPr>
                <w:b/>
              </w:rPr>
              <w:t>3909 50 10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 or more of polymer</w:t>
              <!--//-->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
- 60 % or more of two-functional acrylated polyurethane oligomers and
- 30 % (± 8 %) of mono-functional and tri-functional (metha) acrylates, and
- 10 % (± 3 %) of hydroxyl functionalized mono-functional (metha) acrylates
</w:t>
              <!--//-->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- 14 % or more but not more than 18 % of ethoxylated polyurethane  modified with hydrophobic groups,
- 3 % or more but not more than 5 % of enzymatically modified starch, and
- 77 % or more but not more than 83 % of water
</w:t>
              <!--//-->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- 16 % or more but not more than 20 % of ethoxylated polyurethane modified with hydrophobic groups,
- 19 % or more but not more than 23 % of diethylene glycol butyl ether, and
- 60 % or more but not more than 64 % of water
</w:t>
              <!--//-->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- 34 % or more but not more than 36 % of ethoxylated polyurethane modified with hydrophobic groups,
- 37 % or more but not more than 39 % of propylene glycol, and
- 26 % or more but not more than 28 % of water
</w:t>
              <!--//-->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Dimethyl, methyl(propyl(polypropylene oxide)) siloxane (CAS RN 68957-00-6), trimethylsiloxy-terminated</w:t>
              <!--//-->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Block copolymer of poly(methyl-3,3,3-trifluoropropylsiloxane) and poly[methyl(vinyl)siloxane]</w:t>
              <!--//-->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containing by weight:
- 10 % or more, 2-hydroxy-3-[3-[1,3,3,3-tetramethyl-1-[(trimethylsilyl)oxy] disiloxanyl] propoxy] propyl-2-methyl-2-propenoate (CAS RN 69861-02-5)and
- 10 % or more, α-Butyldimethylsilyl- ω -3-​[(2-​methyl-​1-​oxo-​2-​propen-​1-​yl)​oxy]​propyl-terminated silicone polymer (CAS RN 146632-07-7)
</w:t>
              <!--//-->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containing by weight:
- 30 % or more, α -Butyldimethylsilyl- ω -(3-methacryloxy-2-hydroxypropyloxy)propyldimethylsilyl-polydimethylsiloxane (CAS RN 662148-59-6) and
- 10 % or more,  N,N - Dimethylacrylamide (CAS RN 2680-03-7)
</w:t>
              <!--//-->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Silicones of a kind used in the manufacture of long term surgical implants</w:t>
              <!--//-->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Dimethyl Siloxane, hydroxy-terminated polymer with a viscosity of 38-45 mPa·s (CAS RN 70131-67-8)</w:t>
              <!--//-->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Silicone based pressure sensitive adhesive in solvent containing copoly(dimethylsiloxane/diphenylsiloxane) gum</w:t>
              <!--//-->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 containing by weight: - 55 % or more but not more than 65 % of vinyl terminated polydimethylsiloxane (CAS RN 68083-19-2), - 30 % or more but not more than 40 % of dimethylvinylated and trimethylated silica (CAS RN 68988-89-6), and - 1 % or more but not more than 5 % of silicic acid, sodium salt, reaction products with chlorotrimethylsilane and isopropyl alcohol (CAS RN 68988-56-7) </w:t>
              <!--//-->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Polydimethylsiloxane, whether or not polyethylene glycol and trifluoropropyl substituted, with methacrylate end groups</w:t>
              <!--//-->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Passivating silicon coating in primary form, to protect edges and prevent short circuits in semiconductor devices</w:t>
              <!--//-->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Monomethacryloxypropylterminated poly(dimethylsiloxane)</w:t>
              <!--//-->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resins, coumarone, indene or coumarone-indene resins and polyterpenes</w:t>
              <!--//-->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 by weight C-5 to C-12 cycloaliphatic alkenes and more than 10 % but not more than 25 % by weight aromatic alkenes yielding a hydrocarbon resin with:
- an iodine value of more than 120 and
- a Gardner Colour of more than 10 for the pure product or
- a Gardner Colour of more than 8 for a 50 % solution by weight in toluene (as determined by the ASTM method D6166)
</w:t>
              <!--//-->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
            </w:r>
          </w:p>
        </w:tc>
      </w:tr>
      <w:tr>
        <w:trPr>
          <w:cantSplit/>
        </w:trPr>
        <w:tc>
          <w:p>
            <w:pPr>
              <w:pStyle w:val="NormalinTable"/>
            </w:pPr>
            <w:r>
              <w:rPr>
                <w:b/>
              </w:rPr>
              <w:t>3911 90 11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
            </w:r>
          </w:p>
        </w:tc>
      </w:tr>
      <w:tr>
        <w:trPr>
          <w:cantSplit/>
        </w:trPr>
        <w:tc>
          <w:p>
            <w:pPr>
              <w:pStyle w:val="NormalinTable"/>
            </w:pPr>
            <w:r>
              <w:rPr>
                <w:b/>
              </w:rPr>
              <w:t>3911 90 13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
- 83 % or more by weight of 3a,4,7,7a-tetrahydro-4,7-methanoindene (dicyclopentadiene),
- a synthetic rubber,
- whether or not containing by weight 7 % or more of tricyclopentadiene.
and each separate component containing:
- either an aluminium-alkyl compound,
- or an organic complex of tungsten
- or an organic complex of molybdenum
</w:t>
              <!--//-->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Cyanic acid, C,C'-((1-methylethylidene)di-4,1-phenylene) ester, homopolymer (CAS RN 25722-66-1),
- 1,3-Bis(4-cyanophenyl)propane (CAS RN 1156-51-0),
- in a solution of butanone (CAS RN 78-93-3) with a content of less than  50 % by weight
</w:t>
              <!--//-->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 or more of polymer; hydrogenated copolymers of vinyltoluene and α-methylstyrene</w:t>
              <!--//-->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 or more but not more than 16 % by weight</w:t>
              <!--//-->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
            </w:r>
          </w:p>
        </w:tc>
      </w:tr>
      <w:tr>
        <w:trPr>
          <w:cantSplit/>
        </w:trPr>
        <w:tc>
          <w:p>
            <w:pPr>
              <w:pStyle w:val="NormalinTable"/>
            </w:pPr>
            <w:r>
              <w:rPr>
                <w:b/>
              </w:rPr>
              <w:t>3911 90 99 50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α-methylstyrene and acrylic acid, of a number average molecular weight (M@n) of 500 or more but not more than 6000</w:t>
              <!--//-->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(M@n) of not more than 4500, in flake or powder form</w:t>
              <!--//-->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 
- 30 % or more but not more than 40 % of poly-4-vinylpyridine-N-oxide, 
- 0,1 % or more but not more than 4 % of isonicotinic acid-N-oxide, 
- 0,1 % or more but not more than 3,5 % of sodium sulphate, 
- 0,1 % or more but not more than 2 % of 4-acetylpyridine-N-oxide</w:t>
              <!--//-->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acetates</w:t>
              <!--//-->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nitrates (including collodions)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w:r>
          </w:p>
        </w:tc>
      </w:tr>
      <w:tr>
        <w:trPr>
          <w:cantSplit/>
        </w:trPr>
        <w:tc>
          <w:p>
            <w:pPr>
              <w:pStyle w:val="NormalinTable"/>
            </w:pPr>
            <w:r>
              <w:rPr>
                <w:b/>
              </w:rPr>
              <w:t>3912 20 11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
            </w:r>
          </w:p>
        </w:tc>
      </w:tr>
      <w:tr>
        <w:trPr>
          <w:cantSplit/>
        </w:trPr>
        <w:tc>
          <w:p>
            <w:pPr>
              <w:pStyle w:val="NormalinTable"/>
            </w:pPr>
            <w:r>
              <w:rPr>
                <w:b/>
              </w:rPr>
              <w:t>3912 20 19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ethers</w:t>
              <!--//-->
            </w:r>
          </w:p>
        </w:tc>
      </w:tr>
      <w:tr>
        <w:trPr>
          <w:cantSplit/>
        </w:trPr>
        <w:tc>
          <w:p>
            <w:pPr>
              <w:pStyle w:val="NormalinTable"/>
            </w:pPr>
            <w:r>
              <w:rPr>
                <w:b/>
              </w:rPr>
              <w:t>3912 31 00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
            </w:r>
          </w:p>
        </w:tc>
      </w:tr>
      <w:tr>
        <w:trPr>
          <w:cantSplit/>
        </w:trPr>
        <w:tc>
          <w:p>
            <w:pPr>
              <w:pStyle w:val="NormalinTable"/>
            </w:pPr>
            <w:r>
              <w:rPr>
                <w:b/>
              </w:rPr>
              <w:t>3912 90 10 10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propionate, non-plasticised, in the form of powder: - containing by weight 25 % or more of propionyl (as determined by the ASTM D 817-72 method) and - of a viscosity of not more than 120 poise (as determined by the ASTM D 817-72 method)</w:t>
              <!--//-->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Alginic acid, its salts and esters</w:t>
              <!--//-->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weight average molecular weight (Mw) of not more than 900 000, 
- an endotoxin level of not more than 0,008 Endotoxin units (EU)/mg, 
- an ethanol content of not more than 1% by weight, 
- an isopropanol content of not more than 0,5% by weight</w:t>
              <!--//-->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
            </w:r>
          </w:p>
        </w:tc>
      </w:tr>
      <w:tr>
        <w:trPr>
          <w:cantSplit/>
        </w:trPr>
        <w:tc>
          <w:p>
            <w:pPr>
              <w:pStyle w:val="NormalinTable"/>
            </w:pPr>
            <w:r>
              <w:rPr>
                <w:b/>
              </w:rPr>
              <w:t>3915 10 00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ethylene</w:t>
              <!--//-->
            </w:r>
          </w:p>
        </w:tc>
      </w:tr>
      <w:tr>
        <w:trPr>
          <w:cantSplit/>
        </w:trPr>
        <w:tc>
          <w:p>
            <w:pPr>
              <w:pStyle w:val="NormalinTable"/>
            </w:pPr>
            <w:r>
              <w:rPr>
                <w:b/>
              </w:rPr>
              <w:t>3915 20 00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styrene</w:t>
              <!--//-->
            </w:r>
          </w:p>
        </w:tc>
      </w:tr>
      <w:tr>
        <w:trPr>
          <w:cantSplit/>
        </w:trPr>
        <w:tc>
          <w:p>
            <w:pPr>
              <w:pStyle w:val="NormalinTable"/>
            </w:pPr>
            <w:r>
              <w:rPr>
                <w:b/>
              </w:rPr>
              <w:t>3915 30 00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w:r>
          </w:p>
        </w:tc>
      </w:tr>
      <w:tr>
        <w:trPr>
          <w:cantSplit/>
        </w:trPr>
        <w:tc>
          <w:p>
            <w:pPr>
              <w:pStyle w:val="NormalinTable"/>
            </w:pPr>
            <w:r>
              <w:rPr>
                <w:b/>
              </w:rPr>
              <w:t>3915 90 80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ethylene</w:t>
              <!--//-->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
- titanium dioxide
- poly(methyl methacrylate)
- calcium carbonate
- binding agents
</w:t>
              <!--//-->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
- polyamide-6 or poly(epoxy anhydride)
- 7 % or more but not more than 9 % of polytetrafluorethylene if present
- 10 % or more but not more than 25 % of inorganic fillers
</w:t>
              <!--//-->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guts (sausage casings) of hardened protein or of cellulosic materials</w:t>
              <!--//-->
            </w:r>
          </w:p>
        </w:tc>
      </w:tr>
      <w:tr>
        <w:trPr>
          <w:cantSplit/>
        </w:trPr>
        <w:tc>
          <w:p>
            <w:pPr>
              <w:pStyle w:val="NormalinTable"/>
            </w:pPr>
            <w:r>
              <w:rPr>
                <w:b/>
              </w:rPr>
              <w:t>3917 10 10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
            </w:r>
          </w:p>
        </w:tc>
      </w:tr>
      <w:tr>
        <w:trPr>
          <w:cantSplit/>
        </w:trPr>
        <w:tc>
          <w:p>
            <w:pPr>
              <w:pStyle w:val="NormalinTable"/>
            </w:pPr>
            <w:r>
              <w:rPr>
                <w:b/>
              </w:rPr>
              <w:t>3917 10 90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 pipes and hoses, rigid</w:t>
              <!--//-->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tubes, pipes and hoses</w:t>
              <!--//-->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Pipe consisting of a block copolymer of polytetrafluoroethylene and polyperfluoroalkoxytrifluoroethylene, of a length of not more than 600 mm, a diameter of not more than 85 mm and a wall-thickness of 30 µm or more but not more than 110 µm</w:t>
              <!--//-->
            </w:r>
          </w:p>
        </w:tc>
      </w:tr>
      <w:tr>
        <w:trPr>
          <w:cantSplit/>
        </w:trPr>
        <w:tc>
          <w:p>
            <w:pPr>
              <w:pStyle w:val="NormalinTable"/>
            </w:pPr>
            <w:r>
              <w:rPr>
                <w:b/>
              </w:rPr>
              <w:t>3917 32 00 99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Fittings</w:t>
              <!--//-->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 of a width not exceeding 20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
            </w:r>
          </w:p>
        </w:tc>
      </w:tr>
      <w:tr>
        <w:trPr>
          <w:cantSplit/>
        </w:trPr>
        <w:tc>
          <w:p>
            <w:pPr>
              <w:pStyle w:val="NormalinTable"/>
            </w:pPr>
            <w:r>
              <w:rPr>
                <w:b/>
              </w:rPr>
              <w:t>3919 10 12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
            </w:r>
          </w:p>
        </w:tc>
      </w:tr>
      <w:tr>
        <w:trPr>
          <w:cantSplit/>
        </w:trPr>
        <w:tc>
          <w:p>
            <w:pPr>
              <w:pStyle w:val="NormalinTable"/>
            </w:pPr>
            <w:r>
              <w:rPr>
                <w:b/>
              </w:rPr>
              <w:t>3919 10 15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
            </w:r>
          </w:p>
        </w:tc>
      </w:tr>
      <w:tr>
        <w:trPr>
          <w:cantSplit/>
        </w:trPr>
        <w:tc>
          <w:p>
            <w:pPr>
              <w:pStyle w:val="NormalinTable"/>
            </w:pPr>
            <w:r>
              <w:rPr>
                <w:b/>
              </w:rPr>
              <w:t>3919 10 19 20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two-sided adhesive tape:
- coated with non-vulcanised natural or synthetic rubber
- with a width of 20 mm or more but not more than 40 mm
- containing silicone, aluminium hydroxide, acryl and urethane
</w:t>
              <!--//-->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
- with a thickness of 100 µm or more,
- an elongation at break of not more than 100 %,
- coated on one side with a pressure sensitive silicon adhesive
</w:t>
              <!--//-->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
- of a thickness of 100 µm or more,
- coated on one side with an acrylic pressure sensitive or UV-sensitive adhesive and a polyester or polypropylene liner
</w:t>
              <!--//-->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
            </w:r>
          </w:p>
        </w:tc>
      </w:tr>
      <w:tr>
        <w:trPr>
          <w:cantSplit/>
        </w:trPr>
        <w:tc>
          <w:p>
            <w:pPr>
              <w:pStyle w:val="NormalinTable"/>
            </w:pPr>
            <w:r>
              <w:rPr>
                <w:b/>
              </w:rPr>
              <w:t>3919 10 80 60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showing a regular pattern, consisting of a film of poly(methylmethacrylate), followed by a layer of acrylic polymer containing microprisms, a film of poly(methylmethacrylate), an adhesive layer and a release sheet</w:t>
              <!--//-->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 a layer of an acrylic resin with imprints against counterfeiting, alteration or substitution of data or duplication, or an official mark for an intended use,
- a layer of an acrylic resin having embedded glass beads,
- a layer of an acrylic resin hardened by a melamine cross-linking agent,
- a metal layer,
- an acrylic adhesive, and
- a release film
</w:t>
              <!--//-->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
- self-adhesive on one side,
- of a total thickness of 0,025 mm or more, but not more than 0,09 mm,
- of a total width of 60 mm or more, but not more than 1 110 mm,
of a kind used for the protection of the surface of products of headings 8521 or 8528</w:t>
              <!--//-->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
- of a thickness of 65 µm or more,
- coated on one side with an acrylic UV-sensitive adhesive and a polyester liner
</w:t>
              <!--//-->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
- free from impurities or faults,
- coated on one side with an acrylic pressure sensitive adhesive and a protective liner, and on the other side with an antistatic layer of ionic organic choline compound,
- whether or not with a printable dust-proof layer of modified long chain alkyl organic compound,
- with a total thickness without the liner of 54 μm or more but not more than 64 μm, and
- a width of more than 1 295 mm but not more than 1 305 mm
</w:t>
              <!--//-->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 - with a thickness of 50 µm or more but not more than 155 µm, - with a width of 6,30 mm or more but not more than 585 mm, - an elongation at break of not more than 200 %, and - coated on one side with a pressure sensitive silicone adhesive with a thickness of not more than 40 µm </w:t>
              <!--//-->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 consisting of an epoxy acrylate layer embossed on one side in a regular shaped pattern,
- covered on both sides with one or more layers of plastic material and
- covered on one side with an adhesive layer and a release sheet
</w:t>
              <!--//-->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
- of a thickness of 100 µm or more,
- coated on one side with an acrylic pressure sensitive or UV-sensitive adhesive and a polyester or polypropylene liner
</w:t>
              <!--//-->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
- of a thickness of 65 µm or more,
- coated on one side with an acrylic UV-sensitive adhesive and a polyester liner
</w:t>
              <!--//-->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
- a layer of polyurethane containing glass micro beads,
- a layer of poly(ethylene vinyl acetate),
- an adhesive layer, and
- a release sheet
</w:t>
              <!--//-->
            </w:r>
          </w:p>
        </w:tc>
      </w:tr>
      <w:tr>
        <w:trPr>
          <w:cantSplit/>
        </w:trPr>
        <w:tc>
          <w:p>
            <w:pPr>
              <w:pStyle w:val="NormalinTable"/>
            </w:pPr>
            <w:r>
              <w:rPr>
                <w:b/>
              </w:rPr>
              <w:t>3919 90 80 39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sheeting, of a thickness of less than 1 mm, coated with an adhesive in which are embedded glass balls of a diameter of not more than 100 µm</w:t>
              <!--//-->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
- an adhesive layer based on synthetic rubber with a thickness of 8 µm or more but not more than 17 µm,
- a polyolefin layer with a thickness of 28 µm or more but not more than 40 µm, and
- a non-silicone release layer with a thickness below 1 µm
</w:t>
              <!--//-->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
-	a polymer layer
-	an adhesive layer
-	a release liner, on one side embossed, containing oblate spheres;
whether or not on the other side covered with an adhesive layer and a metallised polymer layer
</w:t>
              <!--//-->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 
- each layer containing a mixture of polypropylene and polyethylene, 
- containing not more than 3 % by weight of other polymers, 
- whether or not containing titanium dioxide in the core layer, 
- coated with an acrylic pressure sensitive adhesive and 
- with a release liner 
- of an overall thickness of not more than 110 µm</w:t>
              <!--//-->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
            </w:r>
          </w:p>
        </w:tc>
      </w:tr>
      <w:tr>
        <w:trPr>
          <w:cantSplit/>
        </w:trPr>
        <w:tc>
          <w:p>
            <w:pPr>
              <w:pStyle w:val="NormalinTable"/>
            </w:pPr>
            <w:r>
              <w:rPr>
                <w:b/>
              </w:rPr>
              <w:t>3919 90 80 67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plastic film consisting of:
- a poly(olefin) layer with a thickness of more than 95 but not more than 110 microns
- an adhesive layer with a thickness of more than 5 but not more than 15 microns
- a layer based on epoxy resin, with a thickness of more than 4 but not more than 100 microns
- a liner consisting of poly(ethylene terephthalate) with a thickness of more than 35 but not more than 40 microns
</w:t>
              <!--//-->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
- self-adhesive on one side,
- of a total thickness of 0,025 mm or more, but not more than 0,09 mm,
- of a total width of 60 mm or more, but not more than 1 110 mm,
of a kind used for the protection of the surface of products of headings 8521 or 8528</w:t>
              <!--//-->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
            </w:r>
          </w:p>
        </w:tc>
      </w:tr>
      <w:tr>
        <w:trPr>
          <w:cantSplit/>
        </w:trPr>
        <w:tc>
          <w:p>
            <w:pPr>
              <w:pStyle w:val="NormalinTable"/>
            </w:pPr>
            <w:r>
              <w:rPr>
                <w:b/>
              </w:rPr>
              <w:t>3919 90 80 81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a minimum thickness of 0,36 mm, consisting of the following:
- an embossed polyester layer,
- a caprolactone-cyclohexylene isocyanate copolymer layer,
- a pressure sensitive adhesive
and covered on one side with a release liner</w:t>
              <!--//-->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 a polyurethane layer, - a glass microspheres layer, - a metallised aluminium layer, and - an adhesive, covered on one or both sides with a release liner, - whether or not a poly(vinyl chloride) layer, - a layer whether or not incorporating security imprints against counterfeiting, alteration or substitution of data or duplication, or an official mark for an intended use </w:t>
              <!--//-->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 - for protection against ultraviolet or infra-red heat radiation, to be affixed to windows or - for equal transmission and distribution of light, intended for LCD modules </w:t>
              <!--//-->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ethylene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
            </w:r>
          </w:p>
        </w:tc>
      </w:tr>
      <w:tr>
        <w:trPr>
          <w:cantSplit/>
        </w:trPr>
        <w:tc>
          <w:p>
            <w:pPr>
              <w:pStyle w:val="NormalinTable"/>
            </w:pPr>
            <w:r>
              <w:rPr>
                <w:b/>
              </w:rPr>
              <w:t>3920 10 23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a thickness of not more than 0,20 mm, of a blend of polyethylene and a copolymer of ethylene with oct-1-ene, embossed in a regular rhomboidal pattern, for coating both sides of a layer of unvulcanized rubber</w:t>
              <!--//-->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
- of polymers of ethylene
- having a gravity of 0,94g/cm3 or more
- of a thickness of 0,019mm ±  0,003mm
- with permanent graphics consisting of two different alternating designs whose individual length is 525 mm or more
</w:t>
              <!--//-->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
            </w:r>
          </w:p>
        </w:tc>
      </w:tr>
      <w:tr>
        <w:trPr>
          <w:cantSplit/>
        </w:trPr>
        <w:tc>
          <w:p>
            <w:pPr>
              <w:pStyle w:val="NormalinTable"/>
            </w:pPr>
            <w:r>
              <w:rPr>
                <w:b/>
              </w:rPr>
              <w:t>3920 10 81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 containing poly(vinyl alcohol) dissolved in water as the moistening agent</w:t>
              <!--//-->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3920 10 89 20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thickness of not more than 0,20 mm, of a blend of polyethylene and a copolymer of ethylene with oct-1-ene, embossed in a regular rhomboidal pattern, for coating both sides of a layer of unvulcanized rubber</w:t>
              <!--//-->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 
- a raised relief surface with embossed undulations, and 
- a thickness of more than 0,125 mm</w:t>
              <!--//-->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propylene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3920 20 21 30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 oriented polypropylene film with a coextruded layer of polyethylene on one side and a total thickness of 11,5 µm or more but not more than 13,5 µm</w:t>
              <!--//-->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 - oriented polypropylene film: 
- with the thickness of not more than 0,1 mm, 
- printed on both sides with specialised coatings to allow banknote security printing</w:t>
              <!--//-->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
- a tensile strength in the machine direction of 120 MPa or more but not more than 270 MPa and
- a tensile strength in the transverse direction of 10 MPa or more but not more than 40 MPa
as determined by test method ASTM D882/ISO 527-3</w:t>
              <!--//-->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
- a thickness of 55 µm or more but not more than 97 µm,
- a tensile modulus in the machine direction of 0,30 GPa or more but not more than 1,45 GPa, and
- a tensile modulus in the transverse direction of 0,20 GPa or more but not more than 0,70 GPa
</w:t>
              <!--//-->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 sheet or strip, consisting of a film of a thickness of 181 µm or more but not more than 223 µm composed of a blend of a copolymer of propylene with ethylene and a copolymer of styrene-ethylene-butylene-styrene (SEBS) coated or covered on one side with a layer of a copolymer of styrene-ethylene-butylene-styrene (SEBS) and a layer of polyester</w:t>
              <!--//-->
            </w:r>
          </w:p>
        </w:tc>
      </w:tr>
      <w:tr>
        <w:trPr>
          <w:cantSplit/>
        </w:trPr>
        <w:tc>
          <w:p>
            <w:pPr>
              <w:pStyle w:val="NormalinTable"/>
            </w:pPr>
            <w:r>
              <w:rPr>
                <w:b/>
              </w:rPr>
              <w:t>3920 20 80 99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styrene</w:t>
              <!--//-->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 of plasticisers</w:t>
              <!--//-->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
- containing by weight 45 % or more of fillers
- on a support
</w:t>
              <!--//-->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acrylic polymers</w:t>
              <!--//-->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
            </w:r>
          </w:p>
        </w:tc>
      </w:tr>
      <w:tr>
        <w:trPr>
          <w:cantSplit/>
        </w:trPr>
        <w:tc>
          <w:p>
            <w:pPr>
              <w:pStyle w:val="NormalinTable"/>
            </w:pPr>
            <w:r>
              <w:rPr>
                <w:b/>
              </w:rPr>
              <w:t>3920 59 90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polycarbonates, alkyd resins, polyallyl esters or other polyesters</w:t>
              <!--//-->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
            </w:r>
          </w:p>
        </w:tc>
      </w:tr>
      <w:tr>
        <w:trPr>
          <w:cantSplit/>
        </w:trPr>
        <w:tc>
          <w:p>
            <w:pPr>
              <w:pStyle w:val="NormalinTable"/>
            </w:pPr>
            <w:r>
              <w:rPr>
                <w:b/>
              </w:rPr>
              <w:t>3920 62 12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3920 62 19 02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opaque sheet of poly(ethylene terephthalate), of a thickness of 50 µm or more but not more than 350 µm, consisting especially of a layer containing carbon black</w:t>
              <!--//-->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 - with a thickness of 0,335 mm or more but not more than 0,365 mm, and - coated with a gold layer with a thickness of 0,03 μm or more but not more than 0,06 μm </w:t>
              <!--//-->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
- only dyed in the mass, or
- dyed in the mass and metallised on one side
</w:t>
              <!--//-->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
- coated on both sides with a layer of epoxy acrylic resin,
- of a total thickness of 37 μm (± 3 μm)
</w:t>
              <!--//-->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 of aluminium, of a thickness of not more than 300 µm and having a surface resistivity of not more than 10 000 ohms (per square) (as determined by the ASTM D 257-99 method)</w:t>
              <!--//-->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
- of a thickness of not more than 20 µm,
- coated on at least one side with a gas barrier layer consisting of a polymeric matrix in which silica or aluminium oxide has been dispersed and of a thickness of not more than 2µm
</w:t>
              <!--//-->
            </w:r>
          </w:p>
        </w:tc>
      </w:tr>
      <w:tr>
        <w:trPr>
          <w:cantSplit/>
        </w:trPr>
        <w:tc>
          <w:p>
            <w:pPr>
              <w:pStyle w:val="NormalinTable"/>
            </w:pPr>
            <w:r>
              <w:rPr>
                <w:b/>
              </w:rPr>
              <w:t>3920 62 19 73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Iridescent film of polyester and poly(methyl methacrylate)</w:t>
              <!--//-->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
- coated on both sides with layers of organic substances on the basis of acryl of a thickness of 7 nm or more but not more than 80 nm,
- with a surface tension of 36 Dyne/cm or more but not more than 39 Dyne/cm,
- with a light transmission of more than 93 %,
- with a haze value of not more than 1,3 %,
- with a total thickness of 10 µm or more but not more than 350 µm,
- with a width of 800 mm or more but not more than 1 600 mm
</w:t>
              <!--//-->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 - with a thickness of 0,335 mm or more but not more than 0,365 mm, and - coated with a gold layer with a thickness of 0,03 μm or more but not more than 0,06 μm </w:t>
              <!--//-->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
            </w:r>
          </w:p>
        </w:tc>
      </w:tr>
      <w:tr>
        <w:trPr>
          <w:cantSplit/>
        </w:trPr>
        <w:tc>
          <w:p>
            <w:pPr>
              <w:pStyle w:val="NormalinTable"/>
            </w:pPr>
            <w:r>
              <w:rPr>
                <w:b/>
              </w:rPr>
              <w:t>3920 69 00 40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Iridescent film of polyester and poly(methyl methacrylate)</w:t>
              <!--//-->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
- composed of more than 85 % by weight of poly(lactic acid) and not more than 10,50 % by weight of modified poly(lactic acid) based polymer, poly-glycol ester and talc,
- having a thickness of 20 µm or more but not more than 120 µm
- biodegradable and compostable (as determined by the method  EN 13432)
</w:t>
              <!--//-->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
- composed of more than 80 % by weight of poly(lactic acid) and not more than 15,75 % by weight of additives of modified poly(lactic acid),
- having a thickness of 45 µm or more but not more than 50 µm,
- biodegradable and compostable (as determined by the method  EN 13432)
</w:t>
              <!--//-->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cellulose or its chemical derivatives</w:t>
              <!--//-->
            </w:r>
          </w:p>
        </w:tc>
      </w:tr>
      <w:tr>
        <w:trPr>
          <w:cantSplit/>
        </w:trPr>
        <w:tc>
          <w:p>
            <w:pPr>
              <w:pStyle w:val="NormalinTable"/>
            </w:pPr>
            <w:r>
              <w:rPr>
                <w:b/>
              </w:rPr>
              <w:t>3920 71 00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w:r>
          </w:p>
        </w:tc>
      </w:tr>
      <w:tr>
        <w:trPr>
          <w:cantSplit/>
        </w:trPr>
        <w:tc>
          <w:p>
            <w:pPr>
              <w:pStyle w:val="NormalinTable"/>
            </w:pPr>
            <w:r>
              <w:rPr>
                <w:b/>
              </w:rPr>
              <w:t>3920 73 10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
            </w:r>
          </w:p>
        </w:tc>
      </w:tr>
      <w:tr>
        <w:trPr>
          <w:cantSplit/>
        </w:trPr>
        <w:tc>
          <w:p>
            <w:pPr>
              <w:pStyle w:val="NormalinTable"/>
            </w:pPr>
            <w:r>
              <w:rPr>
                <w:b/>
              </w:rPr>
              <w:t>3920 73 80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 or more but not more than 28 % of tri-isobutyl phosphate as a plasticiser</w:t>
              <!--//-->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 containing by weight  26 % or more but not more than 30 % of triethyleneglycol bis(2-ethyl hexanoate) as a plasticiser,
- with a thickness of 0,73 mm or more but not more than 1,50 mm
</w:t>
              <!--//-->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
- a visible light transmission of 50 %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 or more but not more than 31 % of 2,2'-ethylenedioxydiethyl bis(2-ethylhexanoate) as a plasticiser</w:t>
              <!--//-->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
            </w:r>
          </w:p>
        </w:tc>
      </w:tr>
      <w:tr>
        <w:trPr>
          <w:cantSplit/>
        </w:trPr>
        <w:tc>
          <w:p>
            <w:pPr>
              <w:pStyle w:val="NormalinTable"/>
            </w:pPr>
            <w:r>
              <w:rPr>
                <w:b/>
              </w:rPr>
              <w:t>3920 92 00 30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Polyamide film:
- of a thickness of not more than 20 µm,
- coated on at least one side with a gas barrier layer which consists of a polymeric matrix in which silica has been dispersed and of a thickness of not more than 2 µm
</w:t>
              <!--//-->
            </w:r>
          </w:p>
        </w:tc>
      </w:tr>
      <w:tr>
        <w:trPr>
          <w:cantSplit/>
        </w:trPr>
        <w:tc>
          <w:p>
            <w:pPr>
              <w:pStyle w:val="NormalinTable"/>
            </w:pPr>
            <w:r>
              <w:rPr>
                <w:b/>
              </w:rPr>
              <w:t>3920 92 00 89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
            </w:r>
          </w:p>
        </w:tc>
      </w:tr>
      <w:tr>
        <w:trPr>
          <w:cantSplit/>
        </w:trPr>
        <w:tc>
          <w:p>
            <w:pPr>
              <w:pStyle w:val="NormalinTable"/>
            </w:pPr>
            <w:r>
              <w:rPr>
                <w:b/>
              </w:rPr>
              <w:t>3920 94 00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
            </w:r>
          </w:p>
        </w:tc>
      </w:tr>
      <w:tr>
        <w:trPr>
          <w:cantSplit/>
        </w:trPr>
        <w:tc>
          <w:p>
            <w:pPr>
              <w:pStyle w:val="NormalinTable"/>
            </w:pPr>
            <w:r>
              <w:rPr>
                <w:b/>
              </w:rPr>
              <w:t>3920 99 21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3920 99 28 35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Polyether imide sheets, in rolls, with
- a thickness of 5 µm or more, but not more than 14 µm,
- a width of 478 mm or more, but not more than 532 mm,
- a tensile strength at break of 78 MPa or more (as determined by JIS C-2318 for a film thickness of 50 µm),
- an elongation at break of 50 % or more (as determined by JIS C-2318 for a film thickness of 50 µm),
- a glass transition point (Tg) of 226 °C,
- a continuous service temperature of 180 °C (as determined by UL-746 B for a film thickness of 50 µm),
- a flammability of VTM-0 (as determined by UL 94 for a film thickness of 25 µm)
</w:t>
              <!--//-->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
- with a gloss of more than 90 degrees according to ASTM D2457
- covered on the metalized side with a heat bonding adhesive layer consisting of polyethylene/polypropylene copolymer
- covered on the other side with a protective poly(ethylene terephthalate) film
- with a total thickness of more than 204 µm but not more than 244 µm
</w:t>
              <!--//-->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
            </w:r>
          </w:p>
        </w:tc>
      </w:tr>
      <w:tr>
        <w:trPr>
          <w:cantSplit/>
        </w:trPr>
        <w:tc>
          <w:p>
            <w:pPr>
              <w:pStyle w:val="NormalinTable"/>
            </w:pPr>
            <w:r>
              <w:rPr>
                <w:b/>
              </w:rPr>
              <w:t>3920 99 28 55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extruded, with :
- not self-adhesive,
- an index of yellow lower of more than 1,0 but not more than 2,5 for 10 mm stacked films (as determined by test method ASTM E 313-10),
- a light transmission higher to 87 % for 10 mm stacked films (as determined by test method ASTM D 1003-11),
- a total thickness of 0,38 mm or more, but not more than 7,6 mm,
- a width of 99 cm or more, but not more than 305 cm,
of a kind used in the production of laminated safety glass</w:t>
              <!--//-->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 (as determined by the method: EN ISO 527)
</w:t>
              <!--//-->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
- a width of more than 900 mm but not more than 1016 mm,
- a matt finish,
- a thickness of 0,43 mm (± 0.03 mm),
- an elongation to break of 420 % or more but not more than 520 %,
- a tensile strength of 55 N/mm$2$ (± 3) (as determined by the method EN ISO 527)
- a hardness of 90 (± 4) (as determined by the method: Shore A [ASTM D2240]),
- wrinkle inside (waves) of 6,35 mm,
- a flatness of 0,025 mm
</w:t>
              <!--//-->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w:r>
          </w:p>
        </w:tc>
      </w:tr>
      <w:tr>
        <w:trPr>
          <w:cantSplit/>
        </w:trPr>
        <w:tc>
          <w:p>
            <w:pPr>
              <w:pStyle w:val="NormalinTable"/>
            </w:pPr>
            <w:r>
              <w:rPr>
                <w:b/>
              </w:rPr>
              <w:t>3920 99 52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 or more of poly(vinyl alcohol), uncoated, of a thickness not exceeding 1 mm</w:t>
              <!--//-->
            </w:r>
          </w:p>
        </w:tc>
      </w:tr>
      <w:tr>
        <w:trPr>
          <w:cantSplit/>
        </w:trPr>
        <w:tc>
          <w:p>
            <w:pPr>
              <w:pStyle w:val="NormalinTable"/>
            </w:pPr>
            <w:r>
              <w:rPr>
                <w:b/>
              </w:rPr>
              <w:t>3920 99 53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 or more but not more than 900 %</w:t>
              <!--//-->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 - a thickness of 50 µm, - a melting point of 260 °C, and - a specific gravity of 1,75 (ASTM D792) for use in the manufacture of semiconductor devices</w:t>
              <!--//-->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Cellular</w:t>
              <!--//-->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 and of a specific gravity of 0,09435 or more but not more than 0,10092</w:t>
              <!--//-->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
- with a thickness of 2,29 mm (± 0,25 mm),
- surface-treated with a foraminous adhesion promoter, and
- laminated to a polyester film and a layer of textile material
</w:t>
              <!--//-->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
- polyamide-6 or poly(epoxy anhydride)
- 7 % or more but not more than 9 % of polytetrafluorethylene if present
- 10 % or more but not more than 25 % of inorganic fillers
</w:t>
              <!--//-->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 - 30 % or more but not more than 60 % of a microporous polypropylene layer (CAS RN 9003 07-0), - 20 % or more but not more than 40 % of a microporous polyethylene layer (CAS RN 9002-88-4), and - 20 % or more but not more than 40 % of a boehmite layer/coating (CAS RN 1318-23-6), for use in the manufacture of lithium-ion batteries</w:t>
              <!--//-->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
- a width of 98 mm or more but not more than170 mm,
- a thickness of 15 µm or more but not more than 36 µm,
of a kind used for the manufacture of alkaline battery separators</w:t>
              <!--//-->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 - a total thickness of more than 0,05 mm but not more than 0,20 mm, - a water entry pressure between 5 and 200 kPa according to ISO 811, and - an air permeability of 0,08 cm$3/cm$2/s or more according to ISO 5636-5 </w:t>
              <!--//-->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 - a width of 1 600 mm or more but not more than 1 730 mm, and - a membrane thickness of 15 μm or more, but not more than 50 μm for use in the manufacture of a bi-component ePTFE membrane</w:t>
              <!--//-->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 </w:t>
              <!--//-->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
            </w:r>
          </w:p>
        </w:tc>
      </w:tr>
      <w:tr>
        <w:trPr>
          <w:cantSplit/>
        </w:trPr>
        <w:tc>
          <w:p>
            <w:pPr>
              <w:pStyle w:val="NormalinTable"/>
            </w:pPr>
            <w:r>
              <w:rPr>
                <w:b/>
              </w:rPr>
              <w:t>3921 19 00 96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Cellular film, consisting of a layer of polyethylene of a thickness of 90 µm or more but not more than 140 µm and a layer of regenerated cellulose of a thickness of 10 µm or more but not more than 40 µm</w:t>
              <!--//-->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
- a poly(ethylene terephthalate) film with a thickness of more than 100 µm but not more than 150 µm,
- a primer of phenolic material with a thickness of more than 8 µm but not more than 15 µm,
- an adhesive layer of a synthetic rubber with a thickness of more than 20 µm but not more than 30 µm,
- and a transparent poly(ethylene terephthalate) liner with a thickness of more than 35 µm but not more than 40 µm
</w:t>
              <!--//-->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
            </w:r>
          </w:p>
        </w:tc>
      </w:tr>
      <w:tr>
        <w:trPr>
          <w:cantSplit/>
        </w:trPr>
        <w:tc>
          <w:p>
            <w:pPr>
              <w:pStyle w:val="NormalinTable"/>
            </w:pPr>
            <w:r>
              <w:rPr>
                <w:b/>
              </w:rPr>
              <w:t>3921 90 41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
            </w:r>
          </w:p>
        </w:tc>
      </w:tr>
      <w:tr>
        <w:trPr>
          <w:cantSplit/>
        </w:trPr>
        <w:tc>
          <w:p>
            <w:pPr>
              <w:pStyle w:val="NormalinTable"/>
            </w:pPr>
            <w:r>
              <w:rPr>
                <w:b/>
              </w:rPr>
              <w:t>3921 90 43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3921 90 55 20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Pre-impregnated reinforced fibreglass containing cyanate ester resin or bismaleimide (B) triazine (T) resin mixed with epoxide resin, measuring:
- 469,9 mm (± 2 mm) !x! 622,3 mm (± 2 mm), or
- 469,9 mm (± 2 mm) !x! 414,2 mm (± 2 mm), or
- 546,1 mm (± 2 mm) !x! 622,3 mm (± 2 mm
for use in the manufacture of printed circuit boards</w:t>
              <!--//-->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
- comprising a core layer of 100 % Nylon Taffeta or Nylon/Polyester blended Taffeta,
- coated on both sides with polyamide ,
- of a total thickness not more than 135 μm,
- of a total weight not more than 80 g/m$2
</w:t>
              <!--//-->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
- laminated with a metal layer with a thickness of 0,05 mm(±0,01 mm),
- containing by weight 29,75 % or more but not more than 40,25 % of triethyleneglycol di (2-ethyl hexanoate) as plasticizer,
- with a light transmission of 70 % or more (as determined by the ISO 9050 standard);
- with an UV transmission of 1 % or less (as determined by the ISO 9050 standard);
- with a total thickness of 0,43 mm (± 0,043 mm)
</w:t>
              <!--//-->
            </w:r>
          </w:p>
        </w:tc>
      </w:tr>
      <w:tr>
        <w:trPr>
          <w:cantSplit/>
        </w:trPr>
        <w:tc>
          <w:p>
            <w:pPr>
              <w:pStyle w:val="NormalinTable"/>
            </w:pPr>
            <w:r>
              <w:rPr>
                <w:b/>
              </w:rPr>
              <w:t>3921 90 60 91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
            </w:r>
          </w:p>
        </w:tc>
      </w:tr>
      <w:tr>
        <w:trPr>
          <w:cantSplit/>
        </w:trPr>
        <w:tc>
          <w:p>
            <w:pPr>
              <w:pStyle w:val="NormalinTable"/>
            </w:pPr>
            <w:r>
              <w:rPr>
                <w:b/>
              </w:rPr>
              <w:t>3921 90 60 93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a specular gloss of 30 or more but not more than 60 measured at an angle of 60 ° using a glossmeter (as determined by the ISO 2813:2000 method), consisting of a layer of poly(ethylene terephthalate) and a layer of coloured poly(vinyl chloride), joined by a metallised adhesive coating, for coating panels and doors of a kind used in the manufacture of domestic appliances</w:t>
              <!--//-->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
            </w:r>
          </w:p>
        </w:tc>
      </w:tr>
      <w:tr>
        <w:trPr>
          <w:cantSplit/>
        </w:trPr>
        <w:tc>
          <w:p>
            <w:pPr>
              <w:pStyle w:val="NormalinTable"/>
            </w:pPr>
            <w:r>
              <w:rPr>
                <w:b/>
              </w:rPr>
              <w:t>3922 10 00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Baths, shower-baths, sinks and washbasins</w:t>
              <!--//-->
            </w:r>
          </w:p>
        </w:tc>
      </w:tr>
      <w:tr>
        <w:trPr>
          <w:cantSplit/>
        </w:trPr>
        <w:tc>
          <w:p>
            <w:pPr>
              <w:pStyle w:val="NormalinTable"/>
            </w:pPr>
            <w:r>
              <w:rPr>
                <w:b/>
              </w:rPr>
              <w:t>3922 20 00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Lavatory seats and covers</w:t>
              <!--//-->
            </w:r>
          </w:p>
        </w:tc>
      </w:tr>
      <w:tr>
        <w:trPr>
          <w:cantSplit/>
        </w:trPr>
        <w:tc>
          <w:p>
            <w:pPr>
              <w:pStyle w:val="NormalinTable"/>
            </w:pPr>
            <w:r>
              <w:rPr>
                <w:b/>
              </w:rPr>
              <w:t>3922 90 00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Boxes, cases, crates and similar articles</w:t>
              <!--//-->
            </w:r>
          </w:p>
        </w:tc>
      </w:tr>
      <w:tr>
        <w:trPr>
          <w:cantSplit/>
        </w:trPr>
        <w:tc>
          <w:p>
            <w:pPr>
              <w:pStyle w:val="NormalinTable"/>
            </w:pPr>
            <w:r>
              <w:rPr>
                <w:b/>
              </w:rPr>
              <w:t>3923 10 10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
- consisting of antistatic materials or blended thermoplastics proving special electrostatic discharge (ESD) and outgassing properties,
- having non porous, abrasion resistant or impact resistant surface properties,
- fitted with a specially designed retainer system that protects the photomask or wafers from surface or cosmetic damage and
- with or without a gasket seal,
of a kind used in the photolithography or other semiconductor production to house photomasks or wafers</w:t>
              <!--//-->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Sacks and bags (including cones)</w:t>
              <!--//-->
            </w:r>
          </w:p>
        </w:tc>
      </w:tr>
      <w:tr>
        <w:trPr>
          <w:cantSplit/>
        </w:trPr>
        <w:tc>
          <w:p>
            <w:pPr>
              <w:pStyle w:val="NormalinTable"/>
            </w:pPr>
            <w:r>
              <w:rPr>
                <w:b/>
              </w:rPr>
              <w:t>3923 21 00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3923 29 10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
            </w:r>
          </w:p>
        </w:tc>
      </w:tr>
      <w:tr>
        <w:trPr>
          <w:cantSplit/>
        </w:trPr>
        <w:tc>
          <w:p>
            <w:pPr>
              <w:pStyle w:val="NormalinTable"/>
            </w:pPr>
            <w:r>
              <w:rPr>
                <w:b/>
              </w:rPr>
              <w:t>3923 29 90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Carboys, bottles, flasks and similar articles</w:t>
              <!--//-->
            </w:r>
          </w:p>
        </w:tc>
      </w:tr>
      <w:tr>
        <w:trPr>
          <w:cantSplit/>
        </w:trPr>
        <w:tc>
          <w:p>
            <w:pPr>
              <w:pStyle w:val="NormalinTable"/>
            </w:pPr>
            <w:r>
              <w:rPr>
                <w:b/>
              </w:rPr>
              <w:t>3923 30 10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
            </w:r>
          </w:p>
        </w:tc>
      </w:tr>
      <w:tr>
        <w:trPr>
          <w:cantSplit/>
        </w:trPr>
        <w:tc>
          <w:p>
            <w:pPr>
              <w:pStyle w:val="NormalinTable"/>
            </w:pPr>
            <w:r>
              <w:rPr>
                <w:b/>
              </w:rPr>
              <w:t>3923 30 90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
            </w:r>
          </w:p>
        </w:tc>
      </w:tr>
      <w:tr>
        <w:trPr>
          <w:cantSplit/>
        </w:trPr>
        <w:tc>
          <w:p>
            <w:pPr>
              <w:pStyle w:val="NormalinTable"/>
            </w:pPr>
            <w:r>
              <w:rPr>
                <w:b/>
              </w:rPr>
              <w:t>3923 30 90 10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container, for compressed hydrogen:
- with aluminium bosses at both ends, 
- wholly embedded in an overwrap of carbon fibres impregnated with epoxide resin, 
- of a diameter of 213 mm or more, but not more than 368 mm, 
- a length of 860 mm or more, but not more than 1 260 mm and 
- a capacity of 18 litres or more, but not more than 50 litres
</w:t>
              <!--//-->
            </w:r>
          </w:p>
        </w:tc>
      </w:tr>
      <w:tr>
        <w:trPr>
          <w:cantSplit/>
        </w:trPr>
        <w:tc>
          <w:p>
            <w:pPr>
              <w:pStyle w:val="NormalinTable"/>
            </w:pPr>
            <w:r>
              <w:rPr>
                <w:b/>
              </w:rPr>
              <w:t>3923 30 90 90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Spools, cops, bobbins and similar supports</w:t>
              <!--//-->
            </w:r>
          </w:p>
        </w:tc>
      </w:tr>
      <w:tr>
        <w:trPr>
          <w:cantSplit/>
        </w:trPr>
        <w:tc>
          <w:p>
            <w:pPr>
              <w:pStyle w:val="NormalinTable"/>
            </w:pPr>
            <w:r>
              <w:rPr>
                <w:b/>
              </w:rPr>
              <w:t>3923 40 10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
            </w:r>
          </w:p>
        </w:tc>
      </w:tr>
      <w:tr>
        <w:trPr>
          <w:cantSplit/>
        </w:trPr>
        <w:tc>
          <w:p>
            <w:pPr>
              <w:pStyle w:val="NormalinTable"/>
            </w:pPr>
            <w:r>
              <w:rPr>
                <w:b/>
              </w:rPr>
              <w:t>3923 40 90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Stoppers, lids, caps and other closures</w:t>
              <!--//-->
            </w:r>
          </w:p>
        </w:tc>
      </w:tr>
      <w:tr>
        <w:trPr>
          <w:cantSplit/>
        </w:trPr>
        <w:tc>
          <w:p>
            <w:pPr>
              <w:pStyle w:val="NormalinTable"/>
            </w:pPr>
            <w:r>
              <w:rPr>
                <w:b/>
              </w:rPr>
              <w:t>3923 50 10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
            </w:r>
          </w:p>
        </w:tc>
      </w:tr>
      <w:tr>
        <w:trPr>
          <w:cantSplit/>
        </w:trPr>
        <w:tc>
          <w:p>
            <w:pPr>
              <w:pStyle w:val="NormalinTable"/>
            </w:pPr>
            <w:r>
              <w:rPr>
                <w:b/>
              </w:rPr>
              <w:t>3923 50 90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Tableware and kitchenware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
            </w:r>
          </w:p>
        </w:tc>
      </w:tr>
      <w:tr>
        <w:trPr>
          <w:cantSplit/>
        </w:trPr>
        <w:tc>
          <w:p>
            <w:pPr>
              <w:pStyle w:val="NormalinTable"/>
            </w:pPr>
            <w:r>
              <w:rPr>
                <w:b/>
              </w:rPr>
              <w:t>3925 10 00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Reservoirs, tanks, vats and similar containers, of a capacity exceeding 300 litres</w:t>
              <!--//-->
            </w:r>
          </w:p>
        </w:tc>
      </w:tr>
      <w:tr>
        <w:trPr>
          <w:cantSplit/>
        </w:trPr>
        <w:tc>
          <w:p>
            <w:pPr>
              <w:pStyle w:val="NormalinTable"/>
            </w:pPr>
            <w:r>
              <w:rPr>
                <w:b/>
              </w:rPr>
              <w:t>3925 20 00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windows and their frames and thresholds for doors</w:t>
              <!--//-->
            </w:r>
          </w:p>
        </w:tc>
      </w:tr>
      <w:tr>
        <w:trPr>
          <w:cantSplit/>
        </w:trPr>
        <w:tc>
          <w:p>
            <w:pPr>
              <w:pStyle w:val="NormalinTable"/>
            </w:pPr>
            <w:r>
              <w:rPr>
                <w:b/>
              </w:rPr>
              <w:t>3925 30 00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Shutters, blinds (including venetian blinds) and similar articles and parts thereof</w:t>
              <!--//-->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
            </w:r>
          </w:p>
        </w:tc>
      </w:tr>
      <w:tr>
        <w:trPr>
          <w:cantSplit/>
        </w:trPr>
        <w:tc>
          <w:p>
            <w:pPr>
              <w:pStyle w:val="NormalinTable"/>
            </w:pPr>
            <w:r>
              <w:rPr>
                <w:b/>
              </w:rPr>
              <w:t>3925 90 20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
            </w:r>
          </w:p>
        </w:tc>
      </w:tr>
      <w:tr>
        <w:trPr>
          <w:cantSplit/>
        </w:trPr>
        <w:tc>
          <w:p>
            <w:pPr>
              <w:pStyle w:val="NormalinTable"/>
            </w:pPr>
            <w:r>
              <w:rPr>
                <w:b/>
              </w:rPr>
              <w:t>3925 90 80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
            </w:r>
          </w:p>
        </w:tc>
      </w:tr>
      <w:tr>
        <w:trPr>
          <w:cantSplit/>
        </w:trPr>
        <w:tc>
          <w:p>
            <w:pPr>
              <w:pStyle w:val="NormalinTable"/>
            </w:pPr>
            <w:r>
              <w:rPr>
                <w:b/>
              </w:rPr>
              <w:t>3926 10 00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Office or school supplies</w:t>
              <!--//-->
            </w:r>
          </w:p>
        </w:tc>
      </w:tr>
      <w:tr>
        <w:trPr>
          <w:cantSplit/>
        </w:trPr>
        <w:tc>
          <w:p>
            <w:pPr>
              <w:pStyle w:val="NormalinTable"/>
            </w:pPr>
            <w:r>
              <w:rPr>
                <w:b/>
              </w:rPr>
              <w:t>3926 20 00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 and clothing accessories (including gloves, mittens and mitts)</w:t>
              <!--//-->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Fittings for furniture, coachwork or the like</w:t>
              <!--//-->
            </w:r>
          </w:p>
        </w:tc>
      </w:tr>
      <w:tr>
        <w:trPr>
          <w:cantSplit/>
        </w:trPr>
        <w:tc>
          <w:p>
            <w:pPr>
              <w:pStyle w:val="NormalinTable"/>
            </w:pPr>
            <w:r>
              <w:rPr>
                <w:b/>
              </w:rPr>
              <w:t>3926 30 00 10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cover with clips for the exterior rear-view mirror of motor vehicles</w:t>
              <!--//-->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Statuettes and other ornamental articles</w:t>
              <!--//-->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
            </w:r>
          </w:p>
        </w:tc>
      </w:tr>
      <w:tr>
        <w:trPr>
          <w:cantSplit/>
        </w:trPr>
        <w:tc>
          <w:p>
            <w:pPr>
              <w:pStyle w:val="NormalinTable"/>
            </w:pPr>
            <w:r>
              <w:rPr>
                <w:b/>
              </w:rPr>
              <w:t>3926 90 97 37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control interface buttons for steering pad switches coated on the outside with scratch resistant paint</w:t>
              <!--//-->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
            </w:r>
          </w:p>
        </w:tc>
      </w:tr>
      <w:tr>
        <w:trPr>
          <w:cantSplit/>
        </w:trPr>
        <w:tc>
          <w:p>
            <w:pPr>
              <w:pStyle w:val="NormalinTable"/>
            </w:pPr>
            <w:r>
              <w:rPr>
                <w:b/>
              </w:rPr>
              <w:t>3926 90 97 55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product of polyethylene, perforated in opposing directions, of a thickness of 600 µm or more but not more than 1 200 µm and of a weight of 21 g/m$2 or more but not more than 42 g/m$2</w:t>
              <!--//-->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
            </w:r>
          </w:p>
        </w:tc>
      </w:tr>
      <w:tr>
        <w:trPr>
          <w:cantSplit/>
        </w:trPr>
        <w:tc>
          <w:p>
            <w:pPr>
              <w:pStyle w:val="NormalinTable"/>
            </w:pPr>
            <w:r>
              <w:rPr>
                <w:b/>
              </w:rPr>
              <w:t>3926 90 97 65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Die-cast decoration element made of polycarbonate resin, coated with
- a silver-colour acrylic paint, and
- a transparent scratch-resistant paint
of a kind used in the manufacture of car radio front panels</w:t>
              <!--//-->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 or more of silicon dioxide, for the encapsulation of goods of headings 8533, 8535, 8536, 8541, 8542 or 8548</w:t>
              <!--//-->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15,4 mm (+ 0,0 mm/- 0,1 mm), in immediate packings of 2 500 pieces or more, of a kind used in car parking aid sensor systems</w:t>
              <!--//-->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