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D2BE" w14:textId="186262FC" w:rsidR="004D7EB6" w:rsidRDefault="004D7EB6" w:rsidP="004D7EB6">
      <w:pPr>
        <w:pStyle w:val="Heading1"/>
      </w:pPr>
      <w:r>
        <w:t>Narrative synthesis</w:t>
      </w:r>
    </w:p>
    <w:p w14:paraId="008C2305" w14:textId="2D155586" w:rsidR="004D7EB6" w:rsidRDefault="004D7EB6" w:rsidP="004D7EB6">
      <w:r>
        <w:t xml:space="preserve">A total of 2,144 studies were not included in the meta-analyses. Using the 16 categories used to group outcomes, these effects are summarised here, in alphabetical order with the "other" category at the end. Where there are many studies, a summary of the directions of effect are given. Given that studies use a variety of transformations, units, and models, comparison of the magnitude of effect is not appropriate. Instead, the focus here is on directions of effect estimates and whether evidence is consistent across studies. Evidence for selected exposure-outcome pairs is also summarised. For a complete picture, or to look at specific exposure-outcome pairs, data are available on </w:t>
      </w:r>
      <w:hyperlink r:id="rId5" w:history="1">
        <w:r w:rsidRPr="00BE10AF">
          <w:rPr>
            <w:rStyle w:val="Hyperlink"/>
          </w:rPr>
          <w:t>GitHub</w:t>
        </w:r>
      </w:hyperlink>
      <w:r>
        <w:t xml:space="preserve"> and can be </w:t>
      </w:r>
      <w:hyperlink r:id="rId6" w:history="1">
        <w:r w:rsidRPr="00BE10AF">
          <w:rPr>
            <w:rStyle w:val="Hyperlink"/>
          </w:rPr>
          <w:t>browsed online</w:t>
        </w:r>
      </w:hyperlink>
      <w:r>
        <w:t>.</w:t>
      </w:r>
    </w:p>
    <w:p w14:paraId="1B282354" w14:textId="77777777" w:rsidR="004D7EB6" w:rsidRDefault="004D7EB6" w:rsidP="004D7EB6">
      <w:pPr>
        <w:spacing w:line="240" w:lineRule="auto"/>
        <w:jc w:val="left"/>
      </w:pPr>
    </w:p>
    <w:p w14:paraId="6DDFFCF2" w14:textId="77777777" w:rsidR="004D7EB6" w:rsidRDefault="004D7EB6" w:rsidP="004D7EB6">
      <w:pPr>
        <w:pStyle w:val="Heading3"/>
        <w:numPr>
          <w:ilvl w:val="2"/>
          <w:numId w:val="3"/>
        </w:numPr>
        <w:tabs>
          <w:tab w:val="num" w:pos="360"/>
        </w:tabs>
      </w:pPr>
      <w:r>
        <w:t>Anthropometric</w:t>
      </w:r>
    </w:p>
    <w:p w14:paraId="44F7B46E" w14:textId="679A7F5F" w:rsidR="004D7EB6" w:rsidRDefault="004D7EB6" w:rsidP="004D7EB6">
      <w:r>
        <w:t xml:space="preserve">A total of 85 studies were reported across nine articles for anthropometric outcomes. These studies were generally investigating the effect of maternal adiposity on offspring anthropometric traits. This included analyses of birthweight, BMI, hip circumference adjusted for BMI (HCadjBMI), waist circumference adjusted for BMI (WCadjBMI), and WHRadjBMI on similar anthropometric traits such as adipose tissue volume, birth length, body fat, head circumference, leg fat, and trunk fat. Most effect estimates were positive (N = 60; negative = 24). A single MR analysis (BMI on offspring BMI) had an effect estimate of 0. </w:t>
      </w:r>
      <w:proofErr w:type="gramStart"/>
      <w:r>
        <w:t>A number of</w:t>
      </w:r>
      <w:proofErr w:type="gramEnd"/>
      <w:r>
        <w:t xml:space="preserve"> other analyses focussed on offspring traits as the outcome with both positive and negative effect estimates. The study by Winkler et al. (2018)</w:t>
      </w:r>
      <w:r>
        <w:fldChar w:fldCharType="begin" w:fldLock="1"/>
      </w:r>
      <w:r>
        <w:instrText xml:space="preserve"> ADDIN ZOTERO_ITEM CSL_CITATION {"citationID":"GW0QgqoN","properties":{"formattedCitation":"\\super 1\\nosupersub{}","plainCitation":"1","noteIndex":0},"citationItems":[{"id":"DSubkBFk/wO6qQFCL","uris":["http://www.mendeley.com/documents/?uuid=ad040527-bca4-4170-aea6-2dc00118839d"],"itemData":{"DOI":"10.1038/s41467-018-04124-9","ISSN":"2041-1723","abstract":"The problem of the genetics of related phenotypes is often addressed by analyzing adjusted-model traits, but such traits warrant cautious interpretation. Here, we adopt a joint view of adiposity traits in ~322,154 subjects (GIANT consortium). We classify 159 signals associated with body mass index (BMI), waist-to-hip ratio (WHR), or WHR adjusted for BMI (WHRadjBMI) at P &lt; 5 × 10(-8), into four classes based on the direction of their effects on BMI and WHR. Our classes help differentiate adiposity genetics with respect to anthropometry, fat depots, and metabolic health. Class-specific Mendelian randomization reveals that variants associated with both WHR-decrease and BMI increase are linked to metabolically rather favorable adiposity through beneficial hip fat. Class-specific enrichment analyses implicate digestive systems as a pathway in adiposity genetics. Our results demonstrate that WHRadjBMI variants capture relevant effects of \"unexpected fat distribution given the BMI\" and that a joint view of the genetics underlying related phenotypes can inform on important biology.","author":[{"dropping-particle":"","family":"Winkler","given":"Thomas W","non-dropping-particle":"","parse-names":false,"suffix":""},{"dropping-particle":"","family":"Günther","given":"Felix","non-dropping-particle":"","parse-names":false,"suffix":""},{"dropping-particle":"","family":"Höllerer","given":"Simon","non-dropping-particle":"","parse-names":false,"suffix":""},{"dropping-particle":"","family":"Zimmermann","given":"Martina","non-dropping-particle":"","parse-names":false,"suffix":""},{"dropping-particle":"","family":"Loos","given":"Ruth Jf","non-dropping-particle":"","parse-names":false,"suffix":""},{"dropping-particle":"","family":"Kutalik","given":"Zoltán","non-dropping-particle":"","parse-names":false,"suffix":""},{"dropping-particle":"","family":"Heid","given":"Iris M","non-dropping-particle":"","parse-names":false,"suffix":""}],"container-title":"Nature communications","id":"ITEM-1","issue":"1","issued":{"date-parts":[["2018","5","16"]]},"language":"eng","page":"1946","publisher":"Nature Publishing Group UK","title":"A joint view on genetic variants for adiposity differentiates subtypes with distinct metabolic implications","type":"article-journal","volume":"9"}}],"schema":"https://github.com/citation-style-language/schema/raw/master/csl-citation.json"} </w:instrText>
      </w:r>
      <w:r>
        <w:fldChar w:fldCharType="separate"/>
      </w:r>
      <w:r w:rsidRPr="004D7EB6">
        <w:rPr>
          <w:vertAlign w:val="superscript"/>
        </w:rPr>
        <w:t>1</w:t>
      </w:r>
      <w:r>
        <w:fldChar w:fldCharType="end"/>
      </w:r>
      <w:r>
        <w:t xml:space="preserve"> used a unique instrumentation method, using a composite measure of BMI, WHR, and WHRadjBMI, for example BMI increasing and WHR increasing SNPs were used as a genetic instrument. Generally, the effect of adiposity on anthropmetric traits was to increase them, but this is likely a reciprocal </w:t>
      </w:r>
      <w:r>
        <w:lastRenderedPageBreak/>
        <w:t>relationship, i.e., increased BMI leads to increased WHR and increased WHR leads to increased BMI.</w:t>
      </w:r>
    </w:p>
    <w:p w14:paraId="6DD1C064" w14:textId="77777777" w:rsidR="004D7EB6" w:rsidRDefault="004D7EB6" w:rsidP="004D7EB6">
      <w:pPr>
        <w:spacing w:line="240" w:lineRule="auto"/>
        <w:jc w:val="left"/>
      </w:pPr>
    </w:p>
    <w:p w14:paraId="22CEB3C4" w14:textId="77777777" w:rsidR="004D7EB6" w:rsidRDefault="004D7EB6" w:rsidP="004D7EB6">
      <w:pPr>
        <w:pStyle w:val="Heading3"/>
        <w:numPr>
          <w:ilvl w:val="2"/>
          <w:numId w:val="3"/>
        </w:numPr>
        <w:tabs>
          <w:tab w:val="num" w:pos="360"/>
        </w:tabs>
      </w:pPr>
      <w:r>
        <w:t>Cancer</w:t>
      </w:r>
    </w:p>
    <w:p w14:paraId="6ED32E5B" w14:textId="77777777" w:rsidR="004D7EB6" w:rsidRDefault="004D7EB6" w:rsidP="004D7EB6">
      <w:r>
        <w:t xml:space="preserve">A total of 332 studies were reported across 39 articles for cancer-related outcomes. This included analyses of all cancers, cancer mortality, cancer types such as breast and prostate, and subtypes such as ER- and ER+ breast cancer. Most effect estimates were positive (N = 189; negative = 137), while six studies of breast, kidney, lung, and prostate cancer showed effect (odds ratio) estimates approximately equal to 1. Most analyses with positive effect estimates had CIs which spanned the null. The same was true for negative effect estimates. </w:t>
      </w:r>
    </w:p>
    <w:p w14:paraId="36A65631" w14:textId="77777777" w:rsidR="004D7EB6" w:rsidRDefault="004D7EB6" w:rsidP="004D7EB6"/>
    <w:p w14:paraId="26455677" w14:textId="77777777" w:rsidR="004D7EB6" w:rsidRDefault="004D7EB6" w:rsidP="004D7EB6">
      <w:r>
        <w:t>Of the 31 cancer outcomes, three showed negative effect estimates -- cervical (with BMI and WHRadjBMI), clear cell (with BMI), and gastric (with BMI) cancers -- while 14 showed positive effect estimates. This included overall cancer mortality (with BMI) and cancer risk (with BMI). The remaining cancer types with positive effect estimates included Barrett's esophagus (with BMI), colon (with BMI), esophageal (with BMI), lymphoid (with BMI), meningioma (with BMI, WC, and BF), rectal (with BMI), renal (with BMI, WHR, and BF), skin (including melanoma; with BMI), and stomach and esophageal (with BMI). Low malignant potential tumors also showed a positive effect estimate with BMI. The remaining 13 cancer types had positive and negative effect estimates. This included any cancer, breast, colorectal, endometrial, glioma, kidney, lung, multiple myeloma, ovarian, pancreatic, prostate, testicular, and upper aerodigsetive cancers.</w:t>
      </w:r>
    </w:p>
    <w:p w14:paraId="4D12E3B4" w14:textId="77777777" w:rsidR="004D7EB6" w:rsidRDefault="004D7EB6" w:rsidP="004D7EB6"/>
    <w:p w14:paraId="68B64D60" w14:textId="77777777" w:rsidR="004D7EB6" w:rsidRDefault="004D7EB6" w:rsidP="004D7EB6">
      <w:r>
        <w:lastRenderedPageBreak/>
        <w:t xml:space="preserve">Results suggest adiposity increases overall cancer risk and risk of mortality. However, this risk is modulated by cancer type and subtype. In the case of cancers with only negative effect estimates, these cancers were only analysed once, whereas cancers like breast and lung, which were measured multiple times, showed both positive and negative effect estimates. </w:t>
      </w:r>
    </w:p>
    <w:p w14:paraId="34C345AD" w14:textId="77777777" w:rsidR="004D7EB6" w:rsidRDefault="004D7EB6" w:rsidP="004D7EB6"/>
    <w:p w14:paraId="4254C39B" w14:textId="77777777" w:rsidR="004D7EB6" w:rsidRDefault="004D7EB6" w:rsidP="004D7EB6">
      <w:pPr>
        <w:pStyle w:val="Heading3"/>
        <w:numPr>
          <w:ilvl w:val="2"/>
          <w:numId w:val="3"/>
        </w:numPr>
        <w:tabs>
          <w:tab w:val="num" w:pos="360"/>
        </w:tabs>
      </w:pPr>
      <w:r>
        <w:t>Cardiovascular</w:t>
      </w:r>
    </w:p>
    <w:p w14:paraId="48E0EF45" w14:textId="77777777" w:rsidR="004D7EB6" w:rsidRDefault="004D7EB6" w:rsidP="004D7EB6">
      <w:r>
        <w:t>A total of 274 studies were reported across 50 articles for cardiovascular-related outcomes. This included analyses of 11 continuous and 19 binary outcomes. Exposures included birth weight, BMI, body fat mass measures, HC, WC, WCadjBMI, weight, WHR, and WHRadjBMI.</w:t>
      </w:r>
    </w:p>
    <w:p w14:paraId="7847FB5C" w14:textId="77777777" w:rsidR="004D7EB6" w:rsidRDefault="004D7EB6" w:rsidP="004D7EB6"/>
    <w:p w14:paraId="7C82FBB1" w14:textId="77777777" w:rsidR="004D7EB6" w:rsidRDefault="004D7EB6" w:rsidP="004D7EB6">
      <w:r>
        <w:t>In total, 83 studies investigating the effect of adiposity with continuous traits were reported across 22 articles. Most of these studies reported positive effect estimates (N = 69; negative = 14). Of the 11 traits, four had a single reported MR result (left ventricular mass, mean arterial pressure, pulse pressure, and pulse wave velocity) -- all had positive effect estimates except pulse wave velocity. Of the seven remaining traits, five had both positive and negative effect estimates. Effects on heart rate were negative with wide CIs, while effects on carotid-intima media thickness (IMT) were positive with some studies reporting effect estimates with CIs that did not overlap the null for BMI and WHRadjBMI.</w:t>
      </w:r>
    </w:p>
    <w:p w14:paraId="47FEBE7F" w14:textId="77777777" w:rsidR="004D7EB6" w:rsidRDefault="004D7EB6" w:rsidP="004D7EB6"/>
    <w:p w14:paraId="12DED818" w14:textId="77777777" w:rsidR="004D7EB6" w:rsidRDefault="004D7EB6" w:rsidP="004D7EB6">
      <w:r>
        <w:t xml:space="preserve">Of the five traits with positive and negative effect estimates, diastolic blood pressure (DBP) showed a negative effect estimate solely in relation to the effect of birthweight, </w:t>
      </w:r>
      <w:r>
        <w:lastRenderedPageBreak/>
        <w:t>and SBP showed weak evidence for a decreasing effect of BMI and birthweight. There was much stronger evidence for an increasing effect on SBP and DBP across BMI, WHR, and WHRadjBMI. The positive and negative effect estimates associated with heartbeat were associated with CIs which spanned the null for both BMI and WHRadjBMI. For carotid IMT, evidence appeared stronger, with narrower CIs which did not span the null, for an increasing effect of BMI. Evidence for an effect of BMI and WHRadjBMi on left ventricular hypertrophy was weak and dependent upon the method used to assess hypertrophy.</w:t>
      </w:r>
    </w:p>
    <w:p w14:paraId="0A14CEEA" w14:textId="77777777" w:rsidR="004D7EB6" w:rsidRDefault="004D7EB6" w:rsidP="004D7EB6"/>
    <w:p w14:paraId="5B529157" w14:textId="77777777" w:rsidR="004D7EB6" w:rsidRDefault="004D7EB6" w:rsidP="004D7EB6">
      <w:r>
        <w:t xml:space="preserve">In total, 191 studies investigating the effect of adiposity with binary outcomes were reported across 35 articles. Nine of these studies were from a single article which only reported p-values for the association between BMI and CAD. Of the remaining 182 studies, the majority reported positive effect estimates (N = 139; negative = 43). There was strong evidence across multiple studies for the effect of BMI on CAD and CVD, and results also supported an effect of WHRadjBMI, WCadjBMI, and WHR. Though there was evidence for an effect of BMI on heart failure, there was weak evidence for a similar effect of WHRadjBMI on the same outcome. There was strong evidence for an effect of fat mass and fat free mass on increased risk of arrythmia, but only weak evidence for a similar effect from WHRadjBMI and birthweight. There was conflicting evidence for an effect of increased BMI on myocardial infarction (MI). When using BMI increasing and WHR decreasing instruments MI risk decreased while when using BMI and WHR increasing instruments, MI risk increased. There was also weak evidence of increased birthweight reducing MI risk. There was strong evidence </w:t>
      </w:r>
      <w:r>
        <w:lastRenderedPageBreak/>
        <w:t>across many different adiposity measures for an increased risk of deep vein thrombosis (DVT).</w:t>
      </w:r>
    </w:p>
    <w:p w14:paraId="099EA880" w14:textId="77777777" w:rsidR="004D7EB6" w:rsidRDefault="004D7EB6" w:rsidP="004D7EB6"/>
    <w:p w14:paraId="26B2ED93" w14:textId="77777777" w:rsidR="004D7EB6" w:rsidRDefault="004D7EB6" w:rsidP="004D7EB6">
      <w:r>
        <w:t xml:space="preserve">Though there were some conflicting results, BMI and MI for example, and some analyses reported both positive and negative effect estimates for the same exposure-outcome pairs, BMI and SBP for example, on balance reported results support an increasing effect of adiposity on cardiovascular traits. Evidence was strongest for the effect of adiposity on CAD, CVD, and DVT. </w:t>
      </w:r>
    </w:p>
    <w:p w14:paraId="3950E749" w14:textId="77777777" w:rsidR="004D7EB6" w:rsidRDefault="004D7EB6" w:rsidP="004D7EB6"/>
    <w:p w14:paraId="6FC5AEEA" w14:textId="77777777" w:rsidR="004D7EB6" w:rsidRDefault="004D7EB6" w:rsidP="004D7EB6">
      <w:pPr>
        <w:pStyle w:val="Heading3"/>
        <w:numPr>
          <w:ilvl w:val="2"/>
          <w:numId w:val="3"/>
        </w:numPr>
        <w:tabs>
          <w:tab w:val="num" w:pos="360"/>
        </w:tabs>
      </w:pPr>
      <w:r>
        <w:t>Gastrointestinal</w:t>
      </w:r>
    </w:p>
    <w:p w14:paraId="0DD42738" w14:textId="77777777" w:rsidR="004D7EB6" w:rsidRDefault="004D7EB6" w:rsidP="004D7EB6">
      <w:r>
        <w:t xml:space="preserve">A total of 17 studies were reported across 5 articles for gastrointestinal-related outcomes. This included analyses of inflammatory bowel disorders, </w:t>
      </w:r>
      <w:r w:rsidRPr="004B407E">
        <w:rPr>
          <w:i/>
          <w:iCs/>
        </w:rPr>
        <w:t>Helicobacter pylori</w:t>
      </w:r>
      <w:r>
        <w:t xml:space="preserve"> infection measures, gallstone disease, and peptic ulcers. All but one analysis of the effect of BMI on irritable bowel syndrome had a positive direction of effect. There was evidence for an effect of birth weight on inflammatory bowel disease and some evidence for an effect of BMI on peptic ulcers, however weak evidence for an effect of WHRadjBMI on peptic ulcers. All other analyses showed weak evidence of effect. As no exposure-outcome pairs were analysed by more than one study, it is hard to draw conclusions from the available evidence, however effect estimates were mostly positive across studies.</w:t>
      </w:r>
    </w:p>
    <w:p w14:paraId="1EF14B83" w14:textId="77777777" w:rsidR="004D7EB6" w:rsidRDefault="004D7EB6" w:rsidP="004D7EB6"/>
    <w:p w14:paraId="29EAB4F6" w14:textId="77777777" w:rsidR="004D7EB6" w:rsidRDefault="004D7EB6" w:rsidP="004D7EB6">
      <w:pPr>
        <w:pStyle w:val="Heading3"/>
        <w:numPr>
          <w:ilvl w:val="2"/>
          <w:numId w:val="3"/>
        </w:numPr>
        <w:tabs>
          <w:tab w:val="num" w:pos="360"/>
        </w:tabs>
      </w:pPr>
      <w:r>
        <w:t>Hepatic</w:t>
      </w:r>
    </w:p>
    <w:p w14:paraId="2C2D0913" w14:textId="77777777" w:rsidR="004D7EB6" w:rsidRDefault="004D7EB6" w:rsidP="004D7EB6">
      <w:r>
        <w:t xml:space="preserve">A total of 71 studies were reported across six articles for hepatic-related outcomes. In total, 11 outcomes were reported, of which </w:t>
      </w:r>
      <w:proofErr w:type="gramStart"/>
      <w:r>
        <w:t>the majority of</w:t>
      </w:r>
      <w:proofErr w:type="gramEnd"/>
      <w:r>
        <w:t xml:space="preserve"> analyses (N = 40) were </w:t>
      </w:r>
      <w:r>
        <w:lastRenderedPageBreak/>
        <w:t>for three liver markers: alanine transaminase (ALT), aspartate transaminase (AST), and gamma-glutamyl Transferase (GGT). All but two binary outcomes (the effect of low BMI and low alcohol consumption on liver disease) had positive directions of effect. 14 of the 40 MR analyses investigating liver markers had negative directions of effect. AST was reported once with strong evidence of a reducing effect of BMI. Analyses of ALT and GGT used multiple measures across multiple studies, for example adjusting for alcohol consumption. Results support an increasing effect of increased BMI on ALT and GGT, which persisted after adjustment for alcohol consumption. The remaining eight outcomes were only investigated by a single article. Evidence was found for BMI and WHR on chronic liver disease and BMI, WHR, and WHRadjBMI on non-alcoholic fatty liver disease (NAFLD). There was strong evidence for an increasing effect of adiposity on all hepatic traits.</w:t>
      </w:r>
    </w:p>
    <w:p w14:paraId="56C1F139" w14:textId="77777777" w:rsidR="004D7EB6" w:rsidRDefault="004D7EB6" w:rsidP="004D7EB6"/>
    <w:p w14:paraId="694FF0F2" w14:textId="77777777" w:rsidR="004D7EB6" w:rsidRDefault="004D7EB6" w:rsidP="004D7EB6">
      <w:pPr>
        <w:pStyle w:val="Heading3"/>
        <w:numPr>
          <w:ilvl w:val="2"/>
          <w:numId w:val="3"/>
        </w:numPr>
        <w:tabs>
          <w:tab w:val="num" w:pos="360"/>
        </w:tabs>
      </w:pPr>
      <w:r>
        <w:t>Inflammation and immunity</w:t>
      </w:r>
    </w:p>
    <w:p w14:paraId="3ADB5A91" w14:textId="77777777" w:rsidR="004D7EB6" w:rsidRDefault="004D7EB6" w:rsidP="004D7EB6">
      <w:r>
        <w:t>A total of 12 studies were reported across five articles for immune-related outcomes. In total, eight outcomes were reported. Seven studies reported negative directions of effect; five studies reported positive directions of effect. There was weak evidence for an effect of adiposity on all outcomes, except for an increasing effect of BMI on dermatophytosis (though weak evidence for an effect of WHRadjBMI) and BMI on psoriasis.</w:t>
      </w:r>
    </w:p>
    <w:p w14:paraId="0C2E40AD" w14:textId="77777777" w:rsidR="004D7EB6" w:rsidRDefault="004D7EB6" w:rsidP="004D7EB6"/>
    <w:p w14:paraId="6573D1B6" w14:textId="77777777" w:rsidR="004D7EB6" w:rsidRDefault="004D7EB6" w:rsidP="004D7EB6">
      <w:pPr>
        <w:pStyle w:val="Heading3"/>
        <w:numPr>
          <w:ilvl w:val="2"/>
          <w:numId w:val="3"/>
        </w:numPr>
        <w:tabs>
          <w:tab w:val="num" w:pos="360"/>
        </w:tabs>
      </w:pPr>
      <w:r>
        <w:t>Mental health</w:t>
      </w:r>
    </w:p>
    <w:p w14:paraId="27411B0B" w14:textId="2A5ADE3A" w:rsidR="004D7EB6" w:rsidRDefault="004D7EB6" w:rsidP="004D7EB6">
      <w:r>
        <w:t xml:space="preserve">A total of 124 studies were reported across 22 articles for mental health-related outcomes. A total of 66 studies reported positive directions of effect; 38 studies </w:t>
      </w:r>
      <w:r>
        <w:lastRenderedPageBreak/>
        <w:t xml:space="preserve">reported negative directions of effect; 4 studies reported effect estimates equal to 0; the remaining studies did not report an effect estimate. In total, 27 outcomes were reported, though 16 of these were reported only once - all showed weak evidence of an effect (e.g., attention deficit hyperactivity disorder, anorexia nervosa, being a worrier/nervous person, body dissatisfaction (evidence from weight and shape concern analyses showed a negative effect of BMI), and happiness). Of the remaining 11 outcomes, </w:t>
      </w:r>
      <w:proofErr w:type="gramStart"/>
      <w:r>
        <w:t>the majority of</w:t>
      </w:r>
      <w:proofErr w:type="gramEnd"/>
      <w:r>
        <w:t xml:space="preserve"> analyses focussed on depression. Across the 11 articles that looked at depression, there was strong evidence for an effect of adiposity increasing depression. When excluding non-neuronal SNPs (which will influence adiposity at a cellular as opposed to behavioural level), the effect of BMI was reduced and CIs crossed the null</w:t>
      </w:r>
      <w:r>
        <w:fldChar w:fldCharType="begin" w:fldLock="1"/>
      </w:r>
      <w:r>
        <w:instrText xml:space="preserve"> ADDIN ZOTERO_ITEM CSL_CITATION {"citationID":"hhlf6AoP","properties":{"formattedCitation":"\\super 2\\nosupersub{}","plainCitation":"2","noteIndex":0},"citationItems":[{"id":"DSubkBFk/fdehiH3D","uris":["http://www.mendeley.com/documents/?uuid=5bc7ce55-e567-478c-a5eb-11483f9c25bb"],"itemData":{"DOI":"10.1093/ije/dyy223","ISSN":"0300-5771","abstract":"Depression is more common in obese than non-obese individuals, especially in women, but the causal relationship between obesity and depression is complex and uncertain. Previous studies have used genetic variants associated with BMI to provide evidence that higher body mass index (BMI) causes depression, but have not tested whether this relationship is driven by the metabolic consequences of BMI nor for differences between men and women.We performed a Mendelian randomization study using 48 791 individuals with depression and 291 995 controls in the UK Biobank, to test for causal effects of higher BMI on depression (defined using self-report and Hospital Episode data). We used two genetic instruments, both representing higher BMI, but one with and one without its adverse metabolic consequences, in an attempt to ‘uncouple’ the psychological component of obesity from the metabolic consequences. We further tested causal relationships in men and women separately, and using subsets of BMI variants from known physiological pathways.Higher BMI was strongly associated with higher odds of depression, especially in women. Mendelian randomization provided evidence that higher BMI partly causes depression. Using a 73-variant BMI genetic risk score, a genetically determined one standard deviation (1 SD) higher BMI (4.9 kg/m2) was associated with higher odds of depression in all individuals [odds ratio (OR): 1.18, 95% confidence interval (CI): 1.09, 1.28, P = 0.00007) and women only (OR: 1.24, 95% CI: 1.11, 1.39, P = 0.0001). Meta-analysis with 45 591 depression cases and 97 647 controls from the Psychiatric Genomics Consortium (PGC) strengthened the statistical confidence of the findings in all individuals. Similar effect size estimates were obtained using different Mendelian randomization methods, although not all reached P &amp;lt; 0.05. Using a metabolically favourable adiposity genetic risk score, and meta-analysing data from the UK biobank and PGC, a genetically determined 1 SD higher BMI (4.9 kg/m2) was associated with higher odds of depression in all individuals (OR: 1.26, 95% CI: 1.06, 1.50], P = 0.010), but with weaker statistical confidence.Higher BMI, with and without its adverse metabolic consequences, is likely to have a causal role in determining the likelihood of an individual developing depression.","author":[{"dropping-particle":"","family":"Tyrrell","given":"Jessica","non-dropping-particle":"","parse-names":false,"suffix":""},{"dropping-particle":"","family":"Mulugeta","given":"Anwar","non-dropping-particle":"","parse-names":false,"suffix":""},{"dropping-particle":"","family":"Wood","given":"Andrew R","non-dropping-particle":"","parse-names":false,"suffix":""},{"dropping-particle":"","family":"Zhou","given":"Ang","non-dropping-particle":"","parse-names":false,"suffix":""},{"dropping-particle":"","family":"Beaumont","given":"Robin N","non-dropping-particle":"","parse-names":false,"suffix":""},{"dropping-particle":"","family":"Tuke","given":"Marcus A","non-dropping-particle":"","parse-names":false,"suffix":""},{"dropping-particle":"","family":"Jones","given":"Samuel E","non-dropping-particle":"","parse-names":false,"suffix":""},{"dropping-particle":"","family":"Ruth","given":"Katherine S","non-dropping-particle":"","parse-names":false,"suffix":""},{"dropping-particle":"","family":"Yaghootkar","given":"Hanieh","non-dropping-particle":"","parse-names":false,"suffix":""},{"dropping-particle":"","family":"Sharp","given":"Seth","non-dropping-particle":"","parse-names":false,"suffix":""},{"dropping-particle":"","family":"Thompson","given":"William D","non-dropping-particle":"","parse-names":false,"suffix":""},{"dropping-particle":"","family":"Ji","given":"Yingjie","non-dropping-particle":"","parse-names":false,"suffix":""},{"dropping-particle":"","family":"Harrison","given":"Jamie","non-dropping-particle":"","parse-names":false,"suffix":""},{"dropping-particle":"","family":"Freathy","given":"Rachel M","non-dropping-particle":"","parse-names":false,"suffix":""},{"dropping-particle":"","family":"Murray","given":"Anna","non-dropping-particle":"","parse-names":false,"suffix":""},{"dropping-particle":"","family":"Weedon","given":"Michael N","non-dropping-particle":"","parse-names":false,"suffix":""},{"dropping-particle":"","family":"Lewis","given":"Cathryn","non-dropping-particle":"","parse-names":false,"suffix":""},{"dropping-particle":"","family":"Frayling","given":"Timothy M","non-dropping-particle":"","parse-names":false,"suffix":""},{"dropping-particle":"","family":"Hyppönen","given":"Elina","non-dropping-particle":"","parse-names":false,"suffix":""}],"container-title":"International Journal of Epidemiology","id":"ITEM-1","issue":"3","issued":{"date-parts":[["2019","6","1"]]},"page":"834-848","title":"Using genetics to understand the causal influence of higher BMI on depression","type":"article-journal","volume":"48"}}],"schema":"https://github.com/citation-style-language/schema/raw/master/csl-citation.json"} </w:instrText>
      </w:r>
      <w:r>
        <w:fldChar w:fldCharType="separate"/>
      </w:r>
      <w:r w:rsidRPr="004D7EB6">
        <w:rPr>
          <w:vertAlign w:val="superscript"/>
        </w:rPr>
        <w:t>2</w:t>
      </w:r>
      <w:r>
        <w:fldChar w:fldCharType="end"/>
      </w:r>
      <w:r>
        <w:t>. This would suggest that the association with depression is not a result of behavioural changes associated with adiposity. Rather, the association is likely due to the physicality of adiposity and probably the stigmatization associated with that. There was weak evidence for an effect of BMI on anxiety. There was weak evidence for an effect of increased BMI on increased loneliness. Similarly, there was weak evidence for a decreasing effect of BMI, WHR, WC, and BF on subjective well-being. There was some evidence for a decreasing effect of BMI and WHR on stress/nervous feelings, however weak evidence was found for all other psychological distress traits. Binge eating and overeating increased because of increased BMI. On balance, there appears to be an association between adiposity and mental health traits, particularly body image-related traits.</w:t>
      </w:r>
    </w:p>
    <w:p w14:paraId="07B74C5E" w14:textId="77777777" w:rsidR="004D7EB6" w:rsidRDefault="004D7EB6" w:rsidP="004D7EB6"/>
    <w:p w14:paraId="1DF95DAF" w14:textId="77777777" w:rsidR="004D7EB6" w:rsidRDefault="004D7EB6" w:rsidP="004D7EB6">
      <w:pPr>
        <w:pStyle w:val="Heading3"/>
        <w:numPr>
          <w:ilvl w:val="2"/>
          <w:numId w:val="3"/>
        </w:numPr>
        <w:tabs>
          <w:tab w:val="num" w:pos="360"/>
        </w:tabs>
      </w:pPr>
      <w:r>
        <w:lastRenderedPageBreak/>
        <w:t>Metabolic</w:t>
      </w:r>
    </w:p>
    <w:p w14:paraId="028BCA82" w14:textId="77777777" w:rsidR="004D7EB6" w:rsidRDefault="004D7EB6" w:rsidP="004D7EB6">
      <w:r>
        <w:t>A total of 380 studies were reported across 51 articles for metabolic-related outcomes. A total of 111 outcomes were investigated across the 380 studies, the majority of which were metabolites. Most metabolites investigated were nuclear magnetic resonance derived lipids and although most metabolite effect estimates were positive, CIs for many spanned the null. There was, for example, weak evidence for an increasing effect of BMI on cholesterol, however strong evidence for an effect of WHRadjBMI. C-reactive protein (CRP) was investigated with BMI across 9 studies with all but two reporting strong evidence for an increasing effect of BMI on CRP levels. BMI was found to decrease levels of apolipoprotein A-I and increase apolipoprotein B levels; there was weak evidence for an increasing effect of BMI and WHRadjBMI on apolipoprotein A-IV. There was strong evidence for a decreasing effect of BMI, WHRadjBMI, and birth weight on HDL levels; there was weaker evidence for an overall effect of adiposity on LDL -- WHRadjBMI was strongly associated with an increase in LDL, while birth weight showed a decreasing effect on LDL. BMI showed weak evidence of both increasing and decreasing effects on LDL. There was also strong evidence for an increasing effect of BMI, WHR, and WHRadjBMI on triglycerides (TG).</w:t>
      </w:r>
    </w:p>
    <w:p w14:paraId="47E49F17" w14:textId="77777777" w:rsidR="004D7EB6" w:rsidRDefault="004D7EB6" w:rsidP="004D7EB6"/>
    <w:p w14:paraId="28B8023C" w14:textId="77777777" w:rsidR="004D7EB6" w:rsidRDefault="004D7EB6" w:rsidP="004D7EB6">
      <w:r>
        <w:t xml:space="preserve">There was strong evidence for an effect of increased BMI, WHR, WHRadjBMI on fasting glucose; there was weaker evidence for an effect of childhood BMI and birth weight on fasting glucose. There was weak evidence for an effect of BMI (adult and childhood) on two-hour glucose test (there was evidence for a decreasing effect of birth weight), and weak evidence for an increasing effect of BMI on non-fasting </w:t>
      </w:r>
      <w:r>
        <w:lastRenderedPageBreak/>
        <w:t xml:space="preserve">glucose. There was strong evidence for an effect of BMI on hyperuricaemia as well as uric acid. Weaker evidence was reported for an effect of BMI (adult and childhood) and WHRadjBMI on glomerular filtration rate, creatine, and creatinine. There was strong evidence for an increasing effect of BMI, WHR, and WHRadjBMI on fasting insulin. There was however weak evidence for an increasing effect of BMI on insulin secretion. Binary outcomes reported broadly increasing effects of adiposity. For example, there was strong evidence for an effect of increased BMI on increased diabetes (type-1, type-2, and all). Similarly strong evidence was reported when using birth weight, childhood BMI, WHR, WHRadjBMI, and WC. Strong evidence for an effect of BMI and WHRadjBMI on increased dyslipidemia and metabolic syndrome was reported, but there was weak evidence for an effect of BMI and WHRadjBMI on hyper- and hypo-thyroidism and iron deficiency. The effect of adiposity appears far reaching </w:t>
      </w:r>
      <w:proofErr w:type="gramStart"/>
      <w:r>
        <w:t>in regard to</w:t>
      </w:r>
      <w:proofErr w:type="gramEnd"/>
      <w:r>
        <w:t xml:space="preserve"> metabolic traits. This effect is generally to increase levels of traits that are themselves associated with poor health outcomes. </w:t>
      </w:r>
    </w:p>
    <w:p w14:paraId="363A9037" w14:textId="77777777" w:rsidR="004D7EB6" w:rsidRDefault="004D7EB6" w:rsidP="004D7EB6"/>
    <w:p w14:paraId="7FBB4E57" w14:textId="77777777" w:rsidR="004D7EB6" w:rsidRDefault="004D7EB6" w:rsidP="004D7EB6">
      <w:pPr>
        <w:pStyle w:val="Heading3"/>
        <w:numPr>
          <w:ilvl w:val="2"/>
          <w:numId w:val="3"/>
        </w:numPr>
        <w:tabs>
          <w:tab w:val="num" w:pos="360"/>
        </w:tabs>
      </w:pPr>
      <w:r>
        <w:t>Neurological/behavioural</w:t>
      </w:r>
    </w:p>
    <w:p w14:paraId="4FB960EE" w14:textId="77777777" w:rsidR="004D7EB6" w:rsidRDefault="004D7EB6" w:rsidP="004D7EB6">
      <w:r>
        <w:t xml:space="preserve">A total of 67 studies were reported across 21 articles for brain-related outcomes. This included analyses of Alzheimer's disease, amyotrophic lateral sclerosis (ALS), dementia, multiple sclerosis (MS), Parkinson's disease, and stroke. Bipolar disorder, schizophrenia, cognitive ability, grey matter volume, and migraine were also present. Exposures included birth weight, BMI, WHR, and WHRadjBMI - BMI was used in most analyses. Most effect estimates were positive (N = 45; negative = 17). Two analyses (BMI on stroke (ischemic small vessel) and dementia) had an OR of 1. Effect estimates appeared larger overall when in the positive direction, however in many </w:t>
      </w:r>
      <w:r>
        <w:lastRenderedPageBreak/>
        <w:t xml:space="preserve">cases across both the positive and negative estimates, CIs spanned the null. On balance, results suggest adiposity increases the risk of all types of </w:t>
      </w:r>
      <w:proofErr w:type="gramStart"/>
      <w:r>
        <w:t>stroke</w:t>
      </w:r>
      <w:proofErr w:type="gramEnd"/>
      <w:r>
        <w:t>. However, for all other outcomes, there appears conflicting or weak evidence for an effect.</w:t>
      </w:r>
    </w:p>
    <w:p w14:paraId="15C87815" w14:textId="77777777" w:rsidR="004D7EB6" w:rsidRDefault="004D7EB6" w:rsidP="004D7EB6"/>
    <w:p w14:paraId="46B38D81" w14:textId="77777777" w:rsidR="004D7EB6" w:rsidRDefault="004D7EB6" w:rsidP="004D7EB6">
      <w:pPr>
        <w:pStyle w:val="Heading3"/>
        <w:numPr>
          <w:ilvl w:val="2"/>
          <w:numId w:val="3"/>
        </w:numPr>
        <w:tabs>
          <w:tab w:val="num" w:pos="360"/>
        </w:tabs>
      </w:pPr>
      <w:r>
        <w:t>Renal</w:t>
      </w:r>
    </w:p>
    <w:p w14:paraId="71485977" w14:textId="73F3C728" w:rsidR="004D7EB6" w:rsidRDefault="004D7EB6" w:rsidP="004D7EB6">
      <w:r>
        <w:t>A total of 34 studies were reported across four articles for renal-related outcomes. Only one study, the effect of WHRadjBMI on renal failure, reported a negative direction of effect. All other studies reported a positive direction of effect. Most analyses looked at renal failure (N = 20) which showed strong evidence for an increasing effect of BMI, WHR, and WHRadjBMI. These analyses were however from a single article</w:t>
      </w:r>
      <w:r>
        <w:fldChar w:fldCharType="begin" w:fldLock="1"/>
      </w:r>
      <w:r>
        <w:instrText xml:space="preserve"> ADDIN ZOTERO_ITEM CSL_CITATION {"citationID":"6MuAroZC","properties":{"formattedCitation":"\\super 3\\nosupersub{}","plainCitation":"3","noteIndex":0},"citationItems":[{"id":"DSubkBFk/PJqijDeG","uris":["http://www.mendeley.com/documents/?uuid=f039ed78-33b2-4b75-bcf7-92a56e2a9a9a"],"itemData":{"abstract":"Author summary Obesity is increasing globally and has been linked to major causes of death, such as diabetes and heart disease. Still, the causal effects of obesity on other leading causes of death is relatively unexplored. It is also unclear if any such effects differ between men and women. Mendelian randomization is a method that explores causal relationships between traits using genetic data. Using Mendelian randomization, we investigated the effects of obesity traits on leading causes of death and assessed if any such effects differ between men and women. We found that obesity increases the risks of heart disease, stroke, chronic obstructive pulmonary disease, lung cancer, diabetes, kidney disease, non-alcoholic fatty liver disease and chronic liver disease. Higher body mass index led to a higher risk of type 2 diabetes in women than in men, whereas a higher waist-hip ratio increased risks of chronic obstructive pulmonary disease and chronic kidney disease more in men than in women. In summary, obesity traits are causally involved in the majority of the leading causes of death, and some obesity traits affect disease risk differently in men and women. This has potential implications for public health strategies and indicates that sex-specific preventative measures may be needed.","author":[{"dropping-particle":"","family":"Censin","given":"Jenny C","non-dropping-particle":"","parse-names":false,"suffix":""},{"dropping-particle":"","family":"Peters","given":"Sanne A E","non-dropping-particle":"","parse-names":false,"suffix":""},{"dropping-particle":"","family":"Bovijn","given":"Jonas","non-dropping-particle":"","parse-names":false,"suffix":""},{"dropping-particle":"","family":"Ferreira","given":"Teresa","non-dropping-particle":"","parse-names":false,"suffix":""},{"dropping-particle":"","family":"Pulit","given":"Sara L","non-dropping-particle":"","parse-names":false,"suffix":""},{"dropping-particle":"","family":"Mägi","given":"Reedik","non-dropping-particle":"","parse-names":false,"suffix":""},{"dropping-particle":"","family":"Mahajan","given":"Anubha","non-dropping-particle":"","parse-names":false,"suffix":""},{"dropping-particle":"V","family":"Holmes","given":"Michael","non-dropping-particle":"","parse-names":false,"suffix":""},{"dropping-particle":"","family":"Lindgren","given":"Cecilia M","non-dropping-particle":"","parse-names":false,"suffix":""}],"container-title":"PLOS Genetics","id":"ITEM-1","issue":"10","issued":{"date-parts":[["2019","10","24"]]},"page":"e1008405","publisher":"Public Library of Science","title":"Causal relationships between obesity and the leading causes of death in women and men","type":"article-journal","volume":"15"}}],"schema":"https://github.com/citation-style-language/schema/raw/master/csl-citation.json"} </w:instrText>
      </w:r>
      <w:r>
        <w:fldChar w:fldCharType="separate"/>
      </w:r>
      <w:r w:rsidRPr="004D7EB6">
        <w:rPr>
          <w:vertAlign w:val="superscript"/>
        </w:rPr>
        <w:t>3</w:t>
      </w:r>
      <w:r>
        <w:fldChar w:fldCharType="end"/>
      </w:r>
      <w:r>
        <w:t>. A similar picture is present for BMI and renal disease which was investigated by a single article</w:t>
      </w:r>
      <w:r>
        <w:fldChar w:fldCharType="begin" w:fldLock="1"/>
      </w:r>
      <w:r>
        <w:instrText xml:space="preserve"> ADDIN ZOTERO_ITEM CSL_CITATION {"citationID":"1Wbm89GP","properties":{"formattedCitation":"\\super 4\\nosupersub{}","plainCitation":"4","noteIndex":0},"citationItems":[{"id":"DSubkBFk/Aa1WeprK","uris":["http://www.mendeley.com/documents/?uuid=cf8b2295-35fc-444b-a504-e7406fc7563f"],"itemData":{"DOI":"10.2337/db15-0254","ISSN":"1939-327X (Electronic)","PMID":"26307587","abstract":"Obesity has been posited as an independent risk factor for diabetic kidney disease  (DKD), but establishing causality from observational data is problematic. We aimed to test whether obesity is causally related to DKD using Mendelian randomization, which exploits the random assortment of genes during meiosis. In 6,049 subjects with type 1 diabetes, we used a weighted genetic risk score (GRS) comprised of 32 validated BMI loci as an instrument to test the relationship of BMI with macroalbuminuria, end-stage renal disease (ESRD), or DKD defined as presence of macroalbuminuria or ESRD. We compared these results with cross-sectional and longitudinal observational associations. Longitudinal analysis demonstrated a U-shaped relationship of BMI with development of macroalbuminuria, ESRD, or DKD over time. Cross-sectional observational analysis showed no association with overall DKD, higher odds of macroalbuminuria (for every 1 kg/m(2) higher BMI, odds ratio [OR] 1.05, 95% CI 1.03-1.07, P &lt; 0.001), and lower odds of ESRD (OR 0.95, 95% CI 0.93-0.97, P &lt; 0.001). Mendelian randomization analysis showed a 1 kg/m(2) higher BMI conferring an increased risk in macroalbuminuria (OR 1.28, 95% CI 1.11-1.45, P = 0.001), ESRD (OR 1.43, 95% CI 1.20-1.72, P &lt; 0.001), and DKD (OR 1.33, 95% CI 1.17-1.51, P &lt; 0.001). Our results provide genetic evidence for a causal link between obesity and DKD in type 1 diabetes. As obesity prevalence rises, this finding predicts an increase in DKD prevalence unless intervention should occur.","author":[{"dropping-particle":"","family":"Todd","given":"Jennifer N","non-dropping-particle":"","parse-names":false,"suffix":""},{"dropping-particle":"","family":"Dahlström","given":"Emma H","non-dropping-particle":"","parse-names":false,"suffix":""},{"dropping-particle":"","family":"Salem","given":"Rany M","non-dropping-particle":"","parse-names":false,"suffix":""},{"dropping-particle":"","family":"Sandholm","given":"Niina","non-dropping-particle":"","parse-names":false,"suffix":""},{"dropping-particle":"","family":"Forsblom","given":"Carol","non-dropping-particle":"","parse-names":false,"suffix":""},{"dropping-particle":"","family":"McKnight","given":"Amy J","non-dropping-particle":"","parse-names":false,"suffix":""},{"dropping-particle":"","family":"Maxwell","given":"Alexander P","non-dropping-particle":"","parse-names":false,"suffix":""},{"dropping-particle":"","family":"Brennan","given":"Eoin","non-dropping-particle":"","parse-names":false,"suffix":""},{"dropping-particle":"","family":"Sadlier","given":"Denise","non-dropping-particle":"","parse-names":false,"suffix":""},{"dropping-particle":"","family":"Godson","given":"Catherine","non-dropping-particle":"","parse-names":false,"suffix":""},{"dropping-particle":"","family":"Groop","given":"Per-Henrik","non-dropping-particle":"","parse-names":false,"suffix":""},{"dropping-particle":"","family":"Hirschhorn","given":"Joel N","non-dropping-particle":"","parse-names":false,"suffix":""},{"dropping-particle":"","family":"Florez","given":"Jose C","non-dropping-particle":"","parse-names":false,"suffix":""}],"container-title":"Diabetes","id":"ITEM-1","issue":"12","issued":{"date-parts":[["2015","12"]]},"language":"eng","page":"4238-4246","title":"Genetic Evidence for a Causal Role of Obesity in Diabetic Kidney Disease.","type":"article-journal","volume":"64"}}],"schema":"https://github.com/citation-style-language/schema/raw/master/csl-citation.json"} </w:instrText>
      </w:r>
      <w:r>
        <w:fldChar w:fldCharType="separate"/>
      </w:r>
      <w:r w:rsidRPr="004D7EB6">
        <w:rPr>
          <w:vertAlign w:val="superscript"/>
        </w:rPr>
        <w:t>4</w:t>
      </w:r>
      <w:r>
        <w:fldChar w:fldCharType="end"/>
      </w:r>
      <w:r>
        <w:t>, as well as macroalbuminuria and BMI</w:t>
      </w:r>
      <w:r>
        <w:fldChar w:fldCharType="begin" w:fldLock="1"/>
      </w:r>
      <w:r>
        <w:instrText xml:space="preserve"> ADDIN ZOTERO_ITEM CSL_CITATION {"citationID":"hTdjXDXu","properties":{"formattedCitation":"\\super 4\\nosupersub{}","plainCitation":"4","noteIndex":0},"citationItems":[{"id":"DSubkBFk/Aa1WeprK","uris":["http://www.mendeley.com/documents/?uuid=cf8b2295-35fc-444b-a504-e7406fc7563f"],"itemData":{"DOI":"10.2337/db15-0254","ISSN":"1939-327X (Electronic)","PMID":"26307587","abstract":"Obesity has been posited as an independent risk factor for diabetic kidney disease  (DKD), but establishing causality from observational data is problematic. We aimed to test whether obesity is causally related to DKD using Mendelian randomization, which exploits the random assortment of genes during meiosis. In 6,049 subjects with type 1 diabetes, we used a weighted genetic risk score (GRS) comprised of 32 validated BMI loci as an instrument to test the relationship of BMI with macroalbuminuria, end-stage renal disease (ESRD), or DKD defined as presence of macroalbuminuria or ESRD. We compared these results with cross-sectional and longitudinal observational associations. Longitudinal analysis demonstrated a U-shaped relationship of BMI with development of macroalbuminuria, ESRD, or DKD over time. Cross-sectional observational analysis showed no association with overall DKD, higher odds of macroalbuminuria (for every 1 kg/m(2) higher BMI, odds ratio [OR] 1.05, 95% CI 1.03-1.07, P &lt; 0.001), and lower odds of ESRD (OR 0.95, 95% CI 0.93-0.97, P &lt; 0.001). Mendelian randomization analysis showed a 1 kg/m(2) higher BMI conferring an increased risk in macroalbuminuria (OR 1.28, 95% CI 1.11-1.45, P = 0.001), ESRD (OR 1.43, 95% CI 1.20-1.72, P &lt; 0.001), and DKD (OR 1.33, 95% CI 1.17-1.51, P &lt; 0.001). Our results provide genetic evidence for a causal link between obesity and DKD in type 1 diabetes. As obesity prevalence rises, this finding predicts an increase in DKD prevalence unless intervention should occur.","author":[{"dropping-particle":"","family":"Todd","given":"Jennifer N","non-dropping-particle":"","parse-names":false,"suffix":""},{"dropping-particle":"","family":"Dahlström","given":"Emma H","non-dropping-particle":"","parse-names":false,"suffix":""},{"dropping-particle":"","family":"Salem","given":"Rany M","non-dropping-particle":"","parse-names":false,"suffix":""},{"dropping-particle":"","family":"Sandholm","given":"Niina","non-dropping-particle":"","parse-names":false,"suffix":""},{"dropping-particle":"","family":"Forsblom","given":"Carol","non-dropping-particle":"","parse-names":false,"suffix":""},{"dropping-particle":"","family":"McKnight","given":"Amy J","non-dropping-particle":"","parse-names":false,"suffix":""},{"dropping-particle":"","family":"Maxwell","given":"Alexander P","non-dropping-particle":"","parse-names":false,"suffix":""},{"dropping-particle":"","family":"Brennan","given":"Eoin","non-dropping-particle":"","parse-names":false,"suffix":""},{"dropping-particle":"","family":"Sadlier","given":"Denise","non-dropping-particle":"","parse-names":false,"suffix":""},{"dropping-particle":"","family":"Godson","given":"Catherine","non-dropping-particle":"","parse-names":false,"suffix":""},{"dropping-particle":"","family":"Groop","given":"Per-Henrik","non-dropping-particle":"","parse-names":false,"suffix":""},{"dropping-particle":"","family":"Hirschhorn","given":"Joel N","non-dropping-particle":"","parse-names":false,"suffix":""},{"dropping-particle":"","family":"Florez","given":"Jose C","non-dropping-particle":"","parse-names":false,"suffix":""}],"container-title":"Diabetes","id":"ITEM-1","issue":"12","issued":{"date-parts":[["2015","12"]]},"language":"eng","page":"4238-4246","title":"Genetic Evidence for a Causal Role of Obesity in Diabetic Kidney Disease.","type":"article-journal","volume":"64"}}],"schema":"https://github.com/citation-style-language/schema/raw/master/csl-citation.json"} </w:instrText>
      </w:r>
      <w:r>
        <w:fldChar w:fldCharType="separate"/>
      </w:r>
      <w:r w:rsidRPr="004D7EB6">
        <w:rPr>
          <w:vertAlign w:val="superscript"/>
        </w:rPr>
        <w:t>4</w:t>
      </w:r>
      <w:r>
        <w:fldChar w:fldCharType="end"/>
      </w:r>
      <w:r>
        <w:t xml:space="preserve">. There was weak evidence for an increasing effect of childhood BMI and birth weight on chronic kidney disease. As few articles looked at renal-related outcomes, it is difficult to draw conclusions given a lack of replication. However, the general trend is for an increasing effect of adiposity on the risk of renal-related traits and renal diseases. </w:t>
      </w:r>
    </w:p>
    <w:p w14:paraId="7F9D0EA1" w14:textId="77777777" w:rsidR="004D7EB6" w:rsidRDefault="004D7EB6" w:rsidP="004D7EB6"/>
    <w:p w14:paraId="474745FA" w14:textId="77777777" w:rsidR="004D7EB6" w:rsidRDefault="004D7EB6" w:rsidP="004D7EB6">
      <w:pPr>
        <w:pStyle w:val="Heading3"/>
        <w:numPr>
          <w:ilvl w:val="2"/>
          <w:numId w:val="3"/>
        </w:numPr>
        <w:tabs>
          <w:tab w:val="num" w:pos="360"/>
        </w:tabs>
      </w:pPr>
      <w:r>
        <w:t>Reproductive</w:t>
      </w:r>
    </w:p>
    <w:p w14:paraId="14545BAB" w14:textId="47DC130B" w:rsidR="004D7EB6" w:rsidRDefault="004D7EB6" w:rsidP="004D7EB6">
      <w:r>
        <w:t>A total of 17 studies were reported across five articles primarily for menarche (age at and early onset). All studies reported positive directions of effect except for the two studies on age at menarche. The two studies reporting on age at menarche and BMI and childhood BMI found strong evidence that adiposity decreased age at menarche</w:t>
      </w:r>
      <w:r>
        <w:fldChar w:fldCharType="begin" w:fldLock="1"/>
      </w:r>
      <w:r>
        <w:instrText xml:space="preserve"> ADDIN ZOTERO_ITEM CSL_CITATION {"citationID":"NBcDKGXm","properties":{"formattedCitation":"\\super 5,6\\nosupersub{}","plainCitation":"5,6","noteIndex":0},"citationItems":[{"id":"DSubkBFk/tkJmEMOf","uris":["http://www.mendeley.com/documents/?uuid=9a704053-f774-4812-a0ca-b6be1d12e56d"],"itemData":{"DOI":"10.1038/srep16645","ISSN":"2045-2322","abstract":"Observational cohort studies can provide rich datasets with a diverse range of phenotypic variables. However, hypothesis-driven epidemiological analyses by definition only test particular hypotheses chosen by researchers. Furthermore, observational analyses may not provide robust evidence of causality, as they are susceptible to confounding, reverse causation and measurement error. Using body mass index (BMI) as an exemplar, we demonstrate a novel extension to the phenome-wide association study (pheWAS) approach, using automated screening with genotypic instruments to screen for causal associations amongst any number of phenotypic outcomes. We used a sample of 8,121 children from the ALSPAC dataset and tested the linear association of a BMI-associated allele score with 172 phenotypic outcomes (with variable sample sizes). We also performed an instrumental variable analysis to estimate the causal effect of BMI on each phenotype. We found 21 of the 172 outcomes were associated with the allele score at an unadjusted p &lt; 0.05 threshold and use Bonferroni corrections, permutation testing and estimates of the false discovery rate to consider the strength of results given the number of tests performed. The most strongly associated outcomes included leptin, lipid profile and blood pressure. We also found novel evidence of effects of BMI on a global self-worth score.","author":[{"dropping-particle":"","family":"Millard","given":"Louise A C","non-dropping-particle":"","parse-names":false,"suffix":""},{"dropping-particle":"","family":"Davies","given":"Neil M","non-dropping-particle":"","parse-names":false,"suffix":""},{"dropping-particle":"","family":"Timpson","given":"Nic J","non-dropping-particle":"","parse-names":false,"suffix":""},{"dropping-particle":"","family":"Tilling","given":"Kate","non-dropping-particle":"","parse-names":false,"suffix":""},{"dropping-particle":"","family":"Flach","given":"Peter A","non-dropping-particle":"","parse-names":false,"suffix":""},{"dropping-particle":"","family":"Smith","given":"George Davey","non-dropping-particle":"","parse-names":false,"suffix":""}],"container-title":"Scientific Reports","id":"ITEM-1","issue":"1","issued":{"date-parts":[["2015"]]},"page":"16645","title":"MR-PheWAS: hypothesis prioritization among potential causal effects of body mass index on many outcomes, using Mendelian randomization","type":"article-journal","volume":"5"}},{"id":"DSubkBFk/XLdTcGwR","uris":["http://www.mendeley.com/documents/?uuid=5287d2c6-9027-4717-b3f2-d10479b5d146"],"itemData":{"DOI":"10.1155/2011/180729","ISSN":"2090-0716 (Electronic)","PMID":"21773002","abstract":"To infer the causal association between childhood BMI and age at menarche, we  performed a mendelian randomisation analysis using twelve established \"BMI-increasing\" genetic variants as an instrumental variable (IV) for higher BMI. In 8,156 women of European descent from the EPIC-Norfolk cohort, height was measured at age 39-77 years; age at menarche was self-recalled, as was body weight at age 20 years, and BMI at 20 was calculated as a proxy for childhood BMI. DNA was genotyped for twelve BMI-associated common variants (in/near FTO, MC4R, TMEM18, GNPDA2, KCTD15, NEGR1, BDNF, ETV5, MTCH2, SEC16B, FAIM2 and SH2B1), and for each individual a \"BMI-increasing-allele-score\" was calculated by summing the number of BMI-increasing alleles across all 12 loci. Using this BMI-increasing-allele-score as an instrumental variable for BMI, each 1 kg/m(2) increase in childhood BMI was predicted to result in a 6.5% (95% CI: 4.6-8.5%) higher absolute risk of early menarche (before age 12 years). While mendelian randomisation analysis is dependent on a number of assumptions, our findings support a causal effect of BMI on early menarche and suggests that increasing prevalence of childhood obesity will lead to similar trends in the prevalence of early menarche.","author":[{"dropping-particle":"","family":"Mumby","given":"Hannah S","non-dropping-particle":"","parse-names":false,"suffix":""},{"dropping-particle":"","family":"Elks","given":"Cathy E","non-dropping-particle":"","parse-names":false,"suffix":""},{"dropping-particle":"","family":"Li","given":"Shengxu","non-dropping-particle":"","parse-names":false,"suffix":""},{"dropping-particle":"","family":"Sharp","given":"Stephen J","non-dropping-particle":"","parse-names":false,"suffix":""},{"dropping-particle":"","family":"Khaw","given":"Kay-Tee","non-dropping-particle":"","parse-names":false,"suffix":""},{"dropping-particle":"","family":"Luben","given":"Robert N","non-dropping-particle":"","parse-names":false,"suffix":""},{"dropping-particle":"","family":"Wareham","given":"Nicholas J","non-dropping-particle":"","parse-names":false,"suffix":""},{"dropping-particle":"","family":"Loos","given":"Ruth J F","non-dropping-particle":"","parse-names":false,"suffix":""},{"dropping-particle":"","family":"Ong","given":"Ken K","non-dropping-particle":"","parse-names":false,"suffix":""}],"container-title":"Journal of obesity","id":"ITEM-2","issued":{"date-parts":[["2011"]]},"language":"eng","page":"180729","title":"Mendelian Randomisation Study of Childhood BMI and Early Menarche.","type":"article-journal","volume":"2011"}}],"schema":"https://github.com/citation-style-language/schema/raw/master/csl-citation.json"} </w:instrText>
      </w:r>
      <w:r>
        <w:fldChar w:fldCharType="separate"/>
      </w:r>
      <w:r w:rsidRPr="004D7EB6">
        <w:rPr>
          <w:vertAlign w:val="superscript"/>
        </w:rPr>
        <w:t>5,6</w:t>
      </w:r>
      <w:r>
        <w:fldChar w:fldCharType="end"/>
      </w:r>
      <w:r>
        <w:t>, which is associated with poor health outcomes in later life. The remaining 15 analyses on early menarche were reported by one study</w:t>
      </w:r>
      <w:r>
        <w:fldChar w:fldCharType="begin" w:fldLock="1"/>
      </w:r>
      <w:r>
        <w:instrText xml:space="preserve"> ADDIN ZOTERO_ITEM CSL_CITATION {"citationID":"ndSPzzy0","properties":{"formattedCitation":"\\super 7\\nosupersub{}","plainCitation":"7","noteIndex":0},"citationItems":[{"id":"DSubkBFk/dKWkYK5t","uris":["http://www.mendeley.com/documents/?uuid=5c7a6c97-20d2-472a-8277-4ab5c0d1e8d7"],"itemData":{"DOI":"10.1016/j.orcp.2018.07.008","ISSN":"1871-403X (Print)","PMID":"30082248","abstract":"OBJECTIVE: To explore the causal effect of time-varying z-BMI growth on early  menarche using Mendelian randomisation (MR); to identify critical adiposity predictors of early menarche; to compare the effects of birthweight and time-varying z-BMI growth as mediators of the path from genes to early menarche using mediation analysis. METHODS: We used data from the Taiwan Children Health Study with 21 obesity-related single-nucleotide polymorphisms (SNPs) to yield genetic (instrumental variable)IVs for adiposity. Children with available data on genotyping, birthweight, adiposity, and menarcheal age were included. RESULTS: In MR analyses, results based on the time-varying z-BMI growth show more statistical power and capture more information of adiposity growth (p=0.01) than those based on single point z-BMI (p=0.02). Among adiposity measures, critical predictors of early menarche are fat free mass (RR=1.33, 95% CI 1.07-1.65) and waist/height ratio (RR=1.27, 95% CI 1.03-1.56). Other potential predictors of early menarche are sum of skinfold (RR=1.24, 95% CI 1.03-1.48) and total body fat (RR=1.20, 95% CI 1.05-1.38). In both one-mediation and multi-mediation analyses, time-varying z-BMI growth in the prepubertal years plays a crucial mediator in the pathway from the genes to early menarche. CONCLUSIONS: This study discovered that greater prepubertal adiposity growth is a crucial mediator in the path from genes to early menarche. For girls with genes positively associated with obesity; and/or of lower birthweight, a strategy to prevent childhood adiposity should be implemented in order to avoid early menarche development.","author":[{"dropping-particle":"","family":"Fan","given":"Hsien-Yu","non-dropping-particle":"","parse-names":false,"suffix":""},{"dropping-particle":"","family":"Huang","given":"Yen-Tsung","non-dropping-particle":"","parse-names":false,"suffix":""},{"dropping-particle":"","family":"Hsieh","given":"Rong-Hong","non-dropping-particle":"","parse-names":false,"suffix":""},{"dropping-particle":"","family":"Chao","given":"Jane C-J","non-dropping-particle":"","parse-names":false,"suffix":""},{"dropping-particle":"","family":"Tung","given":"Yi-Ching","non-dropping-particle":"","parse-names":false,"suffix":""},{"dropping-particle":"","family":"Lee","given":"Yungling L","non-dropping-particle":"","parse-names":false,"suffix":""},{"dropping-particle":"","family":"Chen","given":"Yang-Ching","non-dropping-particle":"","parse-names":false,"suffix":""}],"container-title":"Obesity research &amp; clinical practice","id":"ITEM-1","issue":"5","issued":{"date-parts":[["2018"]]},"language":"eng","page":"445-451","publisher-place":"Netherlands","title":"Birthweight, time-varying adiposity growth and early menarche in girls: A Mendelian  randomisation and mediation analysis.","type":"article-journal","volume":"12"}}],"schema":"https://github.com/citation-style-language/schema/raw/master/csl-citation.json"} </w:instrText>
      </w:r>
      <w:r>
        <w:fldChar w:fldCharType="separate"/>
      </w:r>
      <w:r w:rsidRPr="004D7EB6">
        <w:rPr>
          <w:vertAlign w:val="superscript"/>
        </w:rPr>
        <w:t>7</w:t>
      </w:r>
      <w:r>
        <w:fldChar w:fldCharType="end"/>
      </w:r>
      <w:r>
        <w:t xml:space="preserve"> and showed </w:t>
      </w:r>
      <w:r>
        <w:lastRenderedPageBreak/>
        <w:t>evidence that BMI, total body fat, fat free mass, sum of skinfolds, HC, and WHR all lead to an earlier menarche. One study reported evidence of an increasing effect of BMI on polycystic ovary syndrome (PCOS)</w:t>
      </w:r>
      <w:r>
        <w:fldChar w:fldCharType="begin" w:fldLock="1"/>
      </w:r>
      <w:r>
        <w:instrText xml:space="preserve"> ADDIN ZOTERO_ITEM CSL_CITATION {"citationID":"IstUOoNK","properties":{"formattedCitation":"\\super 8\\nosupersub{}","plainCitation":"8","noteIndex":0},"citationItems":[{"id":"DSubkBFk/LqWY4IFW","uris":["http://www.mendeley.com/documents/?uuid=696ac6b0-1ef1-4f4a-bc91-5af16030c3f7"],"itemData":{"abstract":"Author summary We performed an international meta-analysis of genome-wide association studies combining over 10,000,000 genetic markers in more than 10,000 European women with polycystic ovary syndrome (PCOS) and 100,000 controls. We found three new risk variants associated with PCOS. Our data demonstrate that the genetic architecture does not differ based on the diagnostic criteria used for PCOS. We also demonstrate a genetic pathway shared with male pattern baldness, representing the first evidence for shared disease biology in men, and shared genetics with depression, previously postulated based only on observational studies.","author":[{"dropping-particle":"","family":"Day","given":"Felix","non-dropping-particle":"","parse-names":false,"suffix":""},{"dropping-particle":"","family":"Karaderi","given":"Tugce","non-dropping-particle":"","parse-names":false,"suffix":""},{"dropping-particle":"","family":"Jones","given":"Michelle R","non-dropping-particle":"","parse-names":false,"suffix":""},{"dropping-particle":"","family":"Meun","given":"Cindy","non-dropping-particle":"","parse-names":false,"suffix":""},{"dropping-particle":"","family":"He","given":"Chunyan","non-dropping-particle":"","parse-names":false,"suffix":""},{"dropping-particle":"","family":"Drong","given":"Alex","non-dropping-particle":"","parse-names":false,"suffix":""},{"dropping-particle":"","family":"Kraft","given":"Peter","non-dropping-particle":"","parse-names":false,"suffix":""},{"dropping-particle":"","family":"Lin","given":"Nan","non-dropping-particle":"","parse-names":false,"suffix":""},{"dropping-particle":"","family":"Huang","given":"Hongyan","non-dropping-particle":"","parse-names":false,"suffix":""},{"dropping-particle":"","family":"Broer","given":"Linda","non-dropping-particle":"","parse-names":false,"suffix":""},{"dropping-particle":"","family":"Magi","given":"Reedik","non-dropping-particle":"","parse-names":false,"suffix":""},{"dropping-particle":"","family":"Saxena","given":"Richa","non-dropping-particle":"","parse-names":false,"suffix":""},{"dropping-particle":"","family":"Laisk","given":"Triin","non-dropping-particle":"","parse-names":false,"suffix":""},{"dropping-particle":"","family":"Urbanek","given":"Margrit","non-dropping-particle":"","parse-names":false,"suffix":""},{"dropping-particle":"","family":"Hayes","given":"M Geoffrey","non-dropping-particle":"","parse-names":false,"suffix":""},{"dropping-particle":"","family":"Thorleifsson","given":"Gudmar","non-dropping-particle":"","parse-names":false,"suffix":""},{"dropping-particle":"","family":"Fernandez-Tajes","given":"Juan","non-dropping-particle":"","parse-names":false,"suffix":""},{"dropping-particle":"","family":"Mahajan","given":"Anubha","non-dropping-particle":"","parse-names":false,"suffix":""},{"dropping-particle":"","family":"Mullin","given":"Benjamin H","non-dropping-particle":"","parse-names":false,"suffix":""},{"dropping-particle":"","family":"Stuckey","given":"Bronwyn G A","non-dropping-particle":"","parse-names":false,"suffix":""},{"dropping-particle":"","family":"Spector","given":"Timothy D","non-dropping-particle":"","parse-names":false,"suffix":""},{"dropping-particle":"","family":"Wilson","given":"Scott G","non-dropping-particle":"","parse-names":false,"suffix":""},{"dropping-particle":"","family":"Goodarzi","given":"Mark O","non-dropping-particle":"","parse-names":false,"suffix":""},{"dropping-particle":"","family":"Davis","given":"Lea","non-dropping-particle":"","parse-names":false,"suffix":""},{"dropping-particle":"","family":"Obermayer-Pietsch","given":"Barbara","non-dropping-particle":"","parse-names":false,"suffix":""},{"dropping-particle":"","family":"Uitterlinden","given":"André G","non-dropping-particle":"","parse-names":false,"suffix":""},{"dropping-particle":"","family":"Anttila","given":"Verneri","non-dropping-particle":"","parse-names":false,"suffix":""},{"dropping-particle":"","family":"Neale","given":"Benjamin M","non-dropping-particle":"","parse-names":false,"suffix":""},{"dropping-particle":"","family":"Jarvelin","given":"Marjo-Riitta","non-dropping-particle":"","parse-names":false,"suffix":""},{"dropping-particle":"","family":"Fauser","given":"Bart","non-dropping-particle":"","parse-names":false,"suffix":""},{"dropping-particle":"","family":"Kowalska","given":"Irina","non-dropping-particle":"","parse-names":false,"suffix":""},{"dropping-particle":"","family":"Visser","given":"Jenny A","non-dropping-particle":"","parse-names":false,"suffix":""},{"dropping-particle":"","family":"Andersen","given":"Marianne","non-dropping-particle":"","parse-names":false,"suffix":""},{"dropping-particle":"","family":"Ong","given":"Ken","non-dropping-particle":"","parse-names":false,"suffix":""},{"dropping-particle":"","family":"Stener-Victorin","given":"Elisabet","non-dropping-particle":"","parse-names":false,"suffix":""},{"dropping-particle":"","family":"Ehrmann","given":"David","non-dropping-particle":"","parse-names":false,"suffix":""},{"dropping-particle":"","family":"Legro","given":"Richard S","non-dropping-particle":"","parse-names":false,"suffix":""},{"dropping-particle":"","family":"Salumets","given":"Andres","non-dropping-particle":"","parse-names":false,"suffix":""},{"dropping-particle":"","family":"McCarthy","given":"Mark I","non-dropping-particle":"","parse-names":false,"suffix":""},{"dropping-particle":"","family":"Morin-Papunen","given":"Laure","non-dropping-particle":"","parse-names":false,"suffix":""},{"dropping-particle":"","family":"Thorsteinsdottir","given":"Unnur","non-dropping-particle":"","parse-names":false,"suffix":""},{"dropping-particle":"","family":"Stefansson","given":"Kari","non-dropping-particle":"","parse-names":false,"suffix":""},{"dropping-particle":"","family":"Team","given":"the 23andMe Research","non-dropping-particle":"","parse-names":false,"suffix":""},{"dropping-particle":"","family":"Styrkarsdottir","given":"Unnur","non-dropping-particle":"","parse-names":false,"suffix":""},{"dropping-particle":"","family":"Perry","given":"John R B","non-dropping-particle":"","parse-names":false,"suffix":""},{"dropping-particle":"","family":"Dunaif","given":"Andrea","non-dropping-particle":"","parse-names":false,"suffix":""},{"dropping-particle":"","family":"Laven","given":"Joop","non-dropping-particle":"","parse-names":false,"suffix":""},{"dropping-particle":"","family":"Franks","given":"Steve","non-dropping-particle":"","parse-names":false,"suffix":""},{"dropping-particle":"","family":"Lindgren","given":"Cecilia M","non-dropping-particle":"","parse-names":false,"suffix":""},{"dropping-particle":"","family":"Welt","given":"Corrine K","non-dropping-particle":"","parse-names":false,"suffix":""}],"container-title":"PLOS Genetics","id":"ITEM-1","issue":"12","issued":{"date-parts":[["2018","12","19"]]},"page":"e1007813","publisher":"Public Library of Science","title":"Large-scale genome-wide meta-analysis of polycystic ovary syndrome suggests shared genetic architecture for different diagnosis criteria","type":"article-journal","volume":"14"}}],"schema":"https://github.com/citation-style-language/schema/raw/master/csl-citation.json"} </w:instrText>
      </w:r>
      <w:r>
        <w:fldChar w:fldCharType="separate"/>
      </w:r>
      <w:r w:rsidRPr="004D7EB6">
        <w:rPr>
          <w:vertAlign w:val="superscript"/>
        </w:rPr>
        <w:t>8</w:t>
      </w:r>
      <w:r>
        <w:fldChar w:fldCharType="end"/>
      </w:r>
      <w:r>
        <w:t>, while another reported weak evidence for an increasing effect of WHRadjBMI on uterine fibroids</w:t>
      </w:r>
      <w:r>
        <w:fldChar w:fldCharType="begin" w:fldLock="1"/>
      </w:r>
      <w:r>
        <w:instrText xml:space="preserve"> ADDIN ZOTERO_ITEM CSL_CITATION {"citationID":"cgfVZ2Xe","properties":{"formattedCitation":"\\super 9\\nosupersub{}","plainCitation":"9","noteIndex":0},"citationItems":[{"id":"DSubkBFk/PUtoehjI","uris":["http://www.mendeley.com/documents/?uuid=8080b0d7-eece-4c9b-b2b7-a07f3b79f82d"],"itemData":{"DOI":"10.1001/jama.2016.21042","ISSN":"0098-7484","abstract":"In observational studies, abdominal adiposity has been associated with type 2 diabetes and coronary heart disease (CHD). Whether these associations represent causal relationships remains uncertain.To test the association of a polygenic risk score for waist-to-hip ratio (WHR) adjusted for body mass index (BMI), a measure of abdominal adiposity, with type 2 diabetes and CHD through the potential intermediates of blood lipids, blood pressure, and glycemic phenotypes.A polygenic risk score for WHR adjusted for BMI, a measure of genetic predisposition to abdominal adiposity, was constructed with 48 single-nucleotide polymorphisms. The association of this score with cardiometabolic traits, type 2 diabetes, and CHD was tested in a mendelian randomization analysis that combined case-control and cross-sectional data sets. Estimates for cardiometabolic traits were based on a combined data set consisting of summary results from 4 genome-wide association studies conducted from 2007 to 2015, including up to 322 154 participants, as well as individual-level, cross-sectional data from the UK Biobank collected from 2007-2011, including 111 986 individuals. Estimates for type 2 diabetes and CHD were derived from summary statistics of 2 separate genome-wide association studies conducted from 2007 to 2015 and including 149 821 individuals and 184 305 individuals, respectively, combined with individual-level data from the UK Biobank.Genetic predisposition to increased WHR adjusted for BMI.Type 2 diabetes and CHD.Among 111 986 individuals in the UK Biobank, the mean age was 57 (SD, 8) years, 58 845 participants (52.5%) were women, and mean WHR was 0.875. Analysis of summary-level genome-wide association study results and individual-level UK Biobank data demonstrated that a 1-SD increase in WHR adjusted for BMI mediated by the polygenic risk score was associated with 27-mg/dL higher triglyceride levels, 4.1-mg/dL higher 2-hour glucose levels, and 2.1–mm Hg higher systolic blood pressure (each P &amp;lt; .001). A 1-SD genetic increase in WHR adjusted for BMI was also associated with a higher risk of type 2 diabetes (odds ratio, 1.77 [95% CI, 1.57-2.00]; absolute risk increase per 1000 participant-years, 6.0 [95% CI, CI, 4.4-7.8]; number of participants with type 2 diabetes outcome, 40 530) and CHD (odds ratio, 1.46 [95% CI, 1.32-1.62]; absolute risk increase per 1000 participant-years, 1.8 [95% CI, 1.3-2.4]; number of participants with CHD outcome, 66 440).A genetic predispositio…","author":[{"dropping-particle":"","family":"Emdin","given":"Connor A","non-dropping-particle":"","parse-names":false,"suffix":""},{"dropping-particle":"V","family":"Khera","given":"Amit","non-dropping-particle":"","parse-names":false,"suffix":""},{"dropping-particle":"","family":"Natarajan","given":"Pradeep","non-dropping-particle":"","parse-names":false,"suffix":""},{"dropping-particle":"","family":"Klarin","given":"Derek","non-dropping-particle":"","parse-names":false,"suffix":""},{"dropping-particle":"","family":"Zekavat","given":"Seyedeh M","non-dropping-particle":"","parse-names":false,"suffix":""},{"dropping-particle":"","family":"Hsiao","given":"Allan J","non-dropping-particle":"","parse-names":false,"suffix":""},{"dropping-particle":"","family":"Kathiresan","given":"Sekar","non-dropping-particle":"","parse-names":false,"suffix":""}],"container-title":"JAMA","id":"ITEM-1","issue":"6","issued":{"date-parts":[["2017","2","14"]]},"page":"626-634","title":"Genetic Association of Waist-to-Hip Ratio With Cardiometabolic Traits, Type 2 Diabetes, and Coronary Heart Disease","type":"article-journal","volume":"317"}}],"schema":"https://github.com/citation-style-language/schema/raw/master/csl-citation.json"} </w:instrText>
      </w:r>
      <w:r>
        <w:fldChar w:fldCharType="separate"/>
      </w:r>
      <w:r w:rsidRPr="004D7EB6">
        <w:rPr>
          <w:vertAlign w:val="superscript"/>
        </w:rPr>
        <w:t>9</w:t>
      </w:r>
      <w:r>
        <w:fldChar w:fldCharType="end"/>
      </w:r>
      <w:r>
        <w:t xml:space="preserve">. There is clear evidence that adiposity increases the likelihood of early menarche. </w:t>
      </w:r>
    </w:p>
    <w:p w14:paraId="034D6C6B" w14:textId="77777777" w:rsidR="004D7EB6" w:rsidRDefault="004D7EB6" w:rsidP="004D7EB6"/>
    <w:p w14:paraId="4C44E850" w14:textId="77777777" w:rsidR="004D7EB6" w:rsidRDefault="004D7EB6" w:rsidP="004D7EB6">
      <w:pPr>
        <w:pStyle w:val="Heading3"/>
        <w:numPr>
          <w:ilvl w:val="2"/>
          <w:numId w:val="3"/>
        </w:numPr>
        <w:tabs>
          <w:tab w:val="num" w:pos="360"/>
        </w:tabs>
      </w:pPr>
      <w:r>
        <w:t>Respiratory</w:t>
      </w:r>
    </w:p>
    <w:p w14:paraId="0A911BAF" w14:textId="77777777" w:rsidR="004D7EB6" w:rsidRDefault="004D7EB6" w:rsidP="004D7EB6">
      <w:r>
        <w:t xml:space="preserve">A total of 316 studies were reported across 13 articles for respiratory-related outcomes. Most of these analyses were for smoking outcomes (N = 175) such as age at initiation, status, number of cigarettes per day, as well as comparisons between smoking statuses (e.g., ever vs never). Of the non-smoking respiratory studies, 11 studies reported negative directions of effect, the remaining 123 reported positive directions of effect. Of the smoking respiratory studies, 81 reported negative directions of effect and 90 reported positive directions of effect. There was strong evidence for an effect of BMI, WHR, and WHRadjBMI on current smoking status. There was also evidence for a positive effect of BMI on lifetime smoking. There was weak evidence for an effect of BMI on former vs current and experimental vs never smoking. There was some evidence for an effect of BMI on ever vs never smoking, increasing the odds of being an ever smoker. There was similarly an increasing effect on ever being a smoker for BMI, WC, and BF -- this effect modulated when including/excluding neuronal/deprivation related SNPs. Most of the remaining studies were for asthma and asthma subtypes. There was broadly weak evidence for an increasing effect of BMI on asthma. There was some evidence for an increasing effect of BMI on chronic obstructive pulmonary disorder as well as for an increasing effect </w:t>
      </w:r>
      <w:r>
        <w:lastRenderedPageBreak/>
        <w:t>of BMI on wheezing, and decreased lung volume measures (forced vital capacity and forced expiratory volume). Overall adiposity appears to increase the likelihood of being a smoker as well as having respiratory conditions such as asthma.</w:t>
      </w:r>
    </w:p>
    <w:p w14:paraId="7BDFD227" w14:textId="77777777" w:rsidR="004D7EB6" w:rsidRDefault="004D7EB6" w:rsidP="004D7EB6"/>
    <w:p w14:paraId="548E0A3E" w14:textId="77777777" w:rsidR="004D7EB6" w:rsidRDefault="004D7EB6" w:rsidP="004D7EB6">
      <w:pPr>
        <w:pStyle w:val="Heading3"/>
        <w:numPr>
          <w:ilvl w:val="2"/>
          <w:numId w:val="3"/>
        </w:numPr>
        <w:tabs>
          <w:tab w:val="num" w:pos="360"/>
        </w:tabs>
      </w:pPr>
      <w:r>
        <w:t>Skeletal</w:t>
      </w:r>
    </w:p>
    <w:p w14:paraId="682BD1E6" w14:textId="77777777" w:rsidR="004D7EB6" w:rsidRDefault="004D7EB6" w:rsidP="004D7EB6">
      <w:r>
        <w:t>A total of 93 studies were reported across 13 articles for skeletal-related outcomes. A total of 20 studies reported negative directions of effect; 70 reported positive directions of effect; three did not report an effect estimate. Most studies were for arthritic outcomes (arthritis and osteoarthritis), though evidence was conflicting. There was some evidence for an increasing effect of BMI on rheumatoid arthritis and gout, however weak evidence for an effect of WHRadjBMI. Strong evidence was reported for an increasing effect of BMI, WC, and HC on osteoarthritis (self-report, hospital diagnosed: hip, knee), however weak evidence for an effect of WHR and birth weight. One study reported an effect of BMI on osteoporosis, where there was evidence of an increasing effect. There was strong evidence for an increasing effect of BMI and fat mass on bone mineral density (including site-specific bone mineral density), and some evidence for an increasing effect of trunk fat mass on bone mineral content. On balance, the effect of adiposity was to increase skeletal traits. This is especially true for arthritic traits, where body composition as opposed to deposition appears to be more important.</w:t>
      </w:r>
    </w:p>
    <w:p w14:paraId="74205B8A" w14:textId="77777777" w:rsidR="004D7EB6" w:rsidRDefault="004D7EB6" w:rsidP="004D7EB6"/>
    <w:p w14:paraId="1864A80F" w14:textId="77777777" w:rsidR="004D7EB6" w:rsidRDefault="004D7EB6" w:rsidP="004D7EB6">
      <w:pPr>
        <w:pStyle w:val="Heading3"/>
        <w:numPr>
          <w:ilvl w:val="2"/>
          <w:numId w:val="3"/>
        </w:numPr>
        <w:tabs>
          <w:tab w:val="num" w:pos="360"/>
        </w:tabs>
      </w:pPr>
      <w:r>
        <w:t>Skin</w:t>
      </w:r>
    </w:p>
    <w:p w14:paraId="689002B7" w14:textId="43C66E24" w:rsidR="004D7EB6" w:rsidRDefault="004D7EB6" w:rsidP="004D7EB6">
      <w:r>
        <w:t>A total of 16 studies were reported in one article</w:t>
      </w:r>
      <w:r>
        <w:fldChar w:fldCharType="begin" w:fldLock="1"/>
      </w:r>
      <w:r>
        <w:instrText xml:space="preserve"> ADDIN ZOTERO_ITEM CSL_CITATION {"citationID":"B5kGWTG5","properties":{"formattedCitation":"\\super 10\\nosupersub{}","plainCitation":"10","noteIndex":0},"citationItems":[{"id":"DSubkBFk/d35sacye","uris":["http://www.mendeley.com/documents/?uuid=be4722a5-c352-4fc8-ab1c-062f8173b6c6"],"itemData":{"abstract":"In a mendelian randomization study, Ashley Budu-Aggrey and co-workers study the influence of body mass index on psoriasis.","author":[{"dropping-particle":"","family":"Budu-Aggrey","given":"Ashley","non-dropping-particle":"","parse-names":false,"suffix":""},{"dropping-particle":"","family":"Brumpton","given":"Ben","non-dropping-particle":"","parse-names":false,"suffix":""},{"dropping-particle":"","family":"Tyrrell","given":"Jess","non-dropping-particle":"","parse-names":false,"suffix":""},{"dropping-particle":"","family":"Watkins","given":"Sarah","non-dropping-particle":"","parse-names":false,"suffix":""},{"dropping-particle":"","family":"Modalsli","given":"Ellen H","non-dropping-particle":"","parse-names":false,"suffix":""},{"dropping-particle":"","family":"Celis-Morales","given":"Carlos","non-dropping-particle":"","parse-names":false,"suffix":""},{"dropping-particle":"","family":"Ferguson","given":"Lyn D","non-dropping-particle":"","parse-names":false,"suffix":""},{"dropping-particle":"","family":"Vie","given":"Gunnhild Åberge","non-dropping-particle":"","parse-names":false,"suffix":""},{"dropping-particle":"","family":"Palmer","given":"Tom","non-dropping-particle":"","parse-names":false,"suffix":""},{"dropping-particle":"","family":"Fritsche","given":"Lars G","non-dropping-particle":"","parse-names":false,"suffix":""},{"dropping-particle":"","family":"Løset","given":"Mari","non-dropping-particle":"","parse-names":false,"suffix":""},{"dropping-particle":"","family":"Nielsen","given":"Jonas Bille","non-dropping-particle":"","parse-names":false,"suffix":""},{"dropping-particle":"","family":"Zhou","given":"Wei","non-dropping-particle":"","parse-names":false,"suffix":""},{"dropping-particle":"","family":"Tsoi","given":"Lam C","non-dropping-particle":"","parse-names":false,"suffix":""},{"dropping-particle":"","family":"Wood","given":"Andrew R","non-dropping-particle":"","parse-names":false,"suffix":""},{"dropping-particle":"","family":"Jones","given":"Samuel E","non-dropping-particle":"","parse-names":false,"suffix":""},{"dropping-particle":"","family":"Beaumont","given":"Robin","non-dropping-particle":"","parse-names":false,"suffix":""},{"dropping-particle":"","family":"Saunes","given":"Marit","non-dropping-particle":"","parse-names":false,"suffix":""},{"dropping-particle":"","family":"Romundstad","given":"Pål Richard","non-dropping-particle":"","parse-names":false,"suffix":""},{"dropping-particle":"","family":"Siebert","given":"Stefan","non-dropping-particle":"","parse-names":false,"suffix":""},{"dropping-particle":"","family":"McInnes","given":"Iain B","non-dropping-particle":"","parse-names":false,"suffix":""},{"dropping-particle":"","family":"Elder","given":"James T","non-dropping-particle":"","parse-names":false,"suffix":""},{"dropping-particle":"","family":"Davey Smith","given":"George","non-dropping-particle":"","parse-names":false,"suffix":""},{"dropping-particle":"","family":"Frayling","given":"Timothy M","non-dropping-particle":"","parse-names":false,"suffix":""},{"dropping-particle":"","family":"Åsvold","given":"Bjørn Olav","non-dropping-particle":"","parse-names":false,"suffix":""},{"dropping-particle":"","family":"Brown","given":"Sara J","non-dropping-particle":"","parse-names":false,"suffix":""},{"dropping-particle":"","family":"Sattar","given":"Naveed","non-dropping-particle":"","parse-names":false,"suffix":""},{"dropping-particle":"","family":"Paternoster","given":"Lavinia","non-dropping-particle":"","parse-names":false,"suffix":""}],"container-title":"PLOS Medicine","id":"ITEM-1","issue":"1","issued":{"date-parts":[["2019","1","31"]]},"page":"e1002739","publisher":"Public Library of Science","title":"Evidence of a causal relationship between body mass index and psoriasis: A mendelian randomization study","type":"article-journal","volume":"16"}}],"schema":"https://github.com/citation-style-language/schema/raw/master/csl-citation.json"} </w:instrText>
      </w:r>
      <w:r>
        <w:fldChar w:fldCharType="separate"/>
      </w:r>
      <w:r w:rsidRPr="004D7EB6">
        <w:rPr>
          <w:vertAlign w:val="superscript"/>
        </w:rPr>
        <w:t>10</w:t>
      </w:r>
      <w:r>
        <w:fldChar w:fldCharType="end"/>
      </w:r>
      <w:r>
        <w:t xml:space="preserve">. Budu-Aggrey et al., (2019) investigated the effect of BMI on psoriasis using one- and two-sample MR analyses. </w:t>
      </w:r>
      <w:r>
        <w:lastRenderedPageBreak/>
        <w:t>To strengthen evidence for a causal effect, they meta-analysed one- and two-sample MR results and performed the reverse MR investigating the effect of psoriasis on BMI. All studies reported a positive direction of effect. There is some evidence for an increasing effect of BMI on psoriasis and weak evidence for an effect of psoriasis on BMI. However, these results come from a single study and caution around interpretation is needed.</w:t>
      </w:r>
    </w:p>
    <w:p w14:paraId="77C51A51" w14:textId="77777777" w:rsidR="004D7EB6" w:rsidRDefault="004D7EB6" w:rsidP="004D7EB6"/>
    <w:p w14:paraId="5F8F8E95" w14:textId="77777777" w:rsidR="004D7EB6" w:rsidRDefault="004D7EB6" w:rsidP="004D7EB6">
      <w:pPr>
        <w:pStyle w:val="Heading3"/>
        <w:numPr>
          <w:ilvl w:val="2"/>
          <w:numId w:val="3"/>
        </w:numPr>
        <w:tabs>
          <w:tab w:val="num" w:pos="360"/>
        </w:tabs>
      </w:pPr>
      <w:r>
        <w:t>Social</w:t>
      </w:r>
    </w:p>
    <w:p w14:paraId="215DDF65" w14:textId="77777777" w:rsidR="004D7EB6" w:rsidRDefault="004D7EB6" w:rsidP="004D7EB6">
      <w:r>
        <w:t xml:space="preserve">A total of 71 studies were reported across 12 articles for social-related traits such as income, education, and employment. A total of 14 studies investigated the effect of adiposity on income, nine of these reported a negative direction of effect and five reported a positive direction of effect. Of the remaining 57 non-income related studies, 41 reported a negative direction of effect, 12 reported a positive direction of effect, and four reported an effect estimate of 0. Overall, there was evidence across 12 studies for a decrease in income as a result of increased BMI. There was weak evidence for an effect of BMI on cohabitation and for an increasing effect on socioeconomic status. Evidence was conflicting for an effect of BMI on education traits such as years in education and degree status. There was weak evidence for a decreasing effect of BMI on employment traits such as years employed, employment status, and job class. There was weak evidence for a decreasing effect of BMI on risk taking behaviour, and satisfaction with family, friends, finances and work. However, there was evidence for a decreasing effect on health satisfaction. On balance, the effect of adiposity seems detrimental for social-related traits. </w:t>
      </w:r>
    </w:p>
    <w:p w14:paraId="294FE36F" w14:textId="77777777" w:rsidR="004D7EB6" w:rsidRDefault="004D7EB6" w:rsidP="004D7EB6"/>
    <w:p w14:paraId="78D4E692" w14:textId="77777777" w:rsidR="004D7EB6" w:rsidRDefault="004D7EB6" w:rsidP="004D7EB6">
      <w:pPr>
        <w:pStyle w:val="Heading3"/>
        <w:numPr>
          <w:ilvl w:val="2"/>
          <w:numId w:val="3"/>
        </w:numPr>
        <w:tabs>
          <w:tab w:val="num" w:pos="360"/>
        </w:tabs>
      </w:pPr>
      <w:r>
        <w:lastRenderedPageBreak/>
        <w:t>Other</w:t>
      </w:r>
    </w:p>
    <w:p w14:paraId="1A9E79A9" w14:textId="77777777" w:rsidR="004D7EB6" w:rsidRDefault="004D7EB6" w:rsidP="004D7EB6">
      <w:r>
        <w:t>Where outcomes could not easily be grouped into one of the previous categories, there were grouped into the "other" category. A total of 235 studies were reported across 82 articles for outcomes that could not easily be grouped into one of the previous categories. A total of 65 studies reported a negative direction of effect, 86 reported a positive direction of effect, the remaining studies were for methylation sites and did not report an effect estimate. A majority (N = 118) of studies were a hypothesis-free investigation of the effect of BMI on DNA methylation. Few of these analyses reported an effect estimate (N = 34). Of those reporting an effect estimate, a positive direction was reported for 13 studies and a negative direction for 21 studies. There was weak evidence for an effect of BMI. Of the remaining 117 studies, 68 looked at the effect of BMI on mortality and cause specific mortality. There was weak evidence for an effect of BMI on cause specific mortality across the board, including for all cancer, all cardiovascular, cancer specific, respiratory, and stroke. There was also weak evidence for an effect on all-cause mortality.</w:t>
      </w:r>
    </w:p>
    <w:p w14:paraId="4CADFD5E" w14:textId="77777777" w:rsidR="004D7EB6" w:rsidRDefault="004D7EB6" w:rsidP="004D7EB6"/>
    <w:p w14:paraId="49DDE919" w14:textId="01A896AB" w:rsidR="004D7EB6" w:rsidRDefault="004D7EB6" w:rsidP="004D7EB6">
      <w:pPr>
        <w:pStyle w:val="Title"/>
      </w:pPr>
      <w:r>
        <w:t xml:space="preserve">Of the remaining 49 studies, there was weak evidence for an effect of increased BMI on multiple sleep traits (over-/under-sleeper, hours slept, chronotype etc.). There was however evidence for an increasing effect of BMI on daytime sleepiness. There was some evidence for a decreasing effect of BMI on physical activity, including moderate to vigorous physical activity. Fat mass index showed similar effects; </w:t>
      </w:r>
      <w:proofErr w:type="gramStart"/>
      <w:r>
        <w:t>however</w:t>
      </w:r>
      <w:proofErr w:type="gramEnd"/>
      <w:r>
        <w:t xml:space="preserve"> childhood BMI did not appear to show a similar effect on physical activity. There was weak evidence for an effect of BMI on cataract and macular degeneration.</w:t>
      </w:r>
    </w:p>
    <w:p w14:paraId="3BA8D605" w14:textId="572744A0" w:rsidR="004D7EB6" w:rsidRDefault="004D7EB6" w:rsidP="004D7EB6"/>
    <w:p w14:paraId="18808605" w14:textId="47C88888" w:rsidR="004D7EB6" w:rsidRDefault="002F59B9" w:rsidP="005E055A">
      <w:pPr>
        <w:pStyle w:val="Heading1"/>
        <w:rPr>
          <w:noProof/>
        </w:rPr>
      </w:pPr>
      <w:r>
        <w:rPr>
          <w:noProof/>
        </w:rPr>
        <w:lastRenderedPageBreak/>
        <w:t xml:space="preserve"> </w:t>
      </w:r>
      <w:r w:rsidR="005E055A">
        <w:rPr>
          <w:noProof/>
        </w:rPr>
        <w:t>References</w:t>
      </w:r>
    </w:p>
    <w:p w14:paraId="6CBC5053" w14:textId="77777777" w:rsidR="00B02456" w:rsidRPr="00B02456" w:rsidRDefault="00B02456" w:rsidP="00B02456">
      <w:pPr>
        <w:pStyle w:val="Bibliography"/>
      </w:pPr>
      <w:r>
        <w:fldChar w:fldCharType="begin"/>
      </w:r>
      <w:r w:rsidRPr="00B02456">
        <w:rPr>
          <w:lang w:val="fr-FR"/>
        </w:rPr>
        <w:instrText xml:space="preserve"> ADDIN ZOTERO_BIBL {"uncited":[],"omitted":[],"custom":[]} CSL_BIBLIOGRAPHY </w:instrText>
      </w:r>
      <w:r>
        <w:fldChar w:fldCharType="separate"/>
      </w:r>
      <w:r w:rsidRPr="00B02456">
        <w:rPr>
          <w:lang w:val="fr-FR"/>
        </w:rPr>
        <w:t>1.</w:t>
      </w:r>
      <w:r w:rsidRPr="00B02456">
        <w:rPr>
          <w:lang w:val="fr-FR"/>
        </w:rPr>
        <w:tab/>
        <w:t xml:space="preserve">Winkler, T. W. </w:t>
      </w:r>
      <w:r w:rsidRPr="00B02456">
        <w:rPr>
          <w:i/>
          <w:iCs/>
          <w:lang w:val="fr-FR"/>
        </w:rPr>
        <w:t>et al.</w:t>
      </w:r>
      <w:r w:rsidRPr="00B02456">
        <w:rPr>
          <w:lang w:val="fr-FR"/>
        </w:rPr>
        <w:t xml:space="preserve"> </w:t>
      </w:r>
      <w:r w:rsidRPr="00B02456">
        <w:t xml:space="preserve">A joint view on genetic variants for adiposity differentiates subtypes with distinct metabolic implications. </w:t>
      </w:r>
      <w:r w:rsidRPr="00B02456">
        <w:rPr>
          <w:i/>
          <w:iCs/>
        </w:rPr>
        <w:t>Nat. Commun.</w:t>
      </w:r>
      <w:r w:rsidRPr="00B02456">
        <w:t xml:space="preserve"> </w:t>
      </w:r>
      <w:r w:rsidRPr="00B02456">
        <w:rPr>
          <w:b/>
          <w:bCs/>
        </w:rPr>
        <w:t>9</w:t>
      </w:r>
      <w:r w:rsidRPr="00B02456">
        <w:t>, 1946 (2018).</w:t>
      </w:r>
    </w:p>
    <w:p w14:paraId="0F6280CF" w14:textId="77777777" w:rsidR="00B02456" w:rsidRPr="00B02456" w:rsidRDefault="00B02456" w:rsidP="00B02456">
      <w:pPr>
        <w:pStyle w:val="Bibliography"/>
      </w:pPr>
      <w:r w:rsidRPr="00B02456">
        <w:t>2.</w:t>
      </w:r>
      <w:r w:rsidRPr="00B02456">
        <w:tab/>
        <w:t xml:space="preserve">Tyrrell, J. </w:t>
      </w:r>
      <w:r w:rsidRPr="00B02456">
        <w:rPr>
          <w:i/>
          <w:iCs/>
        </w:rPr>
        <w:t>et al.</w:t>
      </w:r>
      <w:r w:rsidRPr="00B02456">
        <w:t xml:space="preserve"> Using genetics to understand the causal influence of higher BMI on depression. </w:t>
      </w:r>
      <w:r w:rsidRPr="00B02456">
        <w:rPr>
          <w:i/>
          <w:iCs/>
        </w:rPr>
        <w:t>Int. J. Epidemiol.</w:t>
      </w:r>
      <w:r w:rsidRPr="00B02456">
        <w:t xml:space="preserve"> </w:t>
      </w:r>
      <w:r w:rsidRPr="00B02456">
        <w:rPr>
          <w:b/>
          <w:bCs/>
        </w:rPr>
        <w:t>48</w:t>
      </w:r>
      <w:r w:rsidRPr="00B02456">
        <w:t>, 834–848 (2019).</w:t>
      </w:r>
    </w:p>
    <w:p w14:paraId="50F43407" w14:textId="77777777" w:rsidR="00B02456" w:rsidRPr="00B02456" w:rsidRDefault="00B02456" w:rsidP="00B02456">
      <w:pPr>
        <w:pStyle w:val="Bibliography"/>
      </w:pPr>
      <w:r w:rsidRPr="00B02456">
        <w:t>3.</w:t>
      </w:r>
      <w:r w:rsidRPr="00B02456">
        <w:tab/>
        <w:t xml:space="preserve">Censin, J. C. </w:t>
      </w:r>
      <w:r w:rsidRPr="00B02456">
        <w:rPr>
          <w:i/>
          <w:iCs/>
        </w:rPr>
        <w:t>et al.</w:t>
      </w:r>
      <w:r w:rsidRPr="00B02456">
        <w:t xml:space="preserve"> Causal relationships between obesity and the leading causes of death in women and men. </w:t>
      </w:r>
      <w:r w:rsidRPr="00B02456">
        <w:rPr>
          <w:i/>
          <w:iCs/>
        </w:rPr>
        <w:t>PLOS Genet.</w:t>
      </w:r>
      <w:r w:rsidRPr="00B02456">
        <w:t xml:space="preserve"> </w:t>
      </w:r>
      <w:r w:rsidRPr="00B02456">
        <w:rPr>
          <w:b/>
          <w:bCs/>
        </w:rPr>
        <w:t>15</w:t>
      </w:r>
      <w:r w:rsidRPr="00B02456">
        <w:t>, e1008405 (2019).</w:t>
      </w:r>
    </w:p>
    <w:p w14:paraId="437CDE8A" w14:textId="77777777" w:rsidR="00B02456" w:rsidRPr="00B02456" w:rsidRDefault="00B02456" w:rsidP="00B02456">
      <w:pPr>
        <w:pStyle w:val="Bibliography"/>
      </w:pPr>
      <w:r w:rsidRPr="00B02456">
        <w:t>4.</w:t>
      </w:r>
      <w:r w:rsidRPr="00B02456">
        <w:tab/>
        <w:t xml:space="preserve">Todd, J. N. </w:t>
      </w:r>
      <w:r w:rsidRPr="00B02456">
        <w:rPr>
          <w:i/>
          <w:iCs/>
        </w:rPr>
        <w:t>et al.</w:t>
      </w:r>
      <w:r w:rsidRPr="00B02456">
        <w:t xml:space="preserve"> Genetic Evidence for a Causal Role of Obesity in Diabetic Kidney Disease. </w:t>
      </w:r>
      <w:r w:rsidRPr="00B02456">
        <w:rPr>
          <w:i/>
          <w:iCs/>
        </w:rPr>
        <w:t>Diabetes</w:t>
      </w:r>
      <w:r w:rsidRPr="00B02456">
        <w:t xml:space="preserve"> </w:t>
      </w:r>
      <w:r w:rsidRPr="00B02456">
        <w:rPr>
          <w:b/>
          <w:bCs/>
        </w:rPr>
        <w:t>64</w:t>
      </w:r>
      <w:r w:rsidRPr="00B02456">
        <w:t>, 4238–4246 (2015).</w:t>
      </w:r>
    </w:p>
    <w:p w14:paraId="2872207D" w14:textId="77777777" w:rsidR="00B02456" w:rsidRPr="00B02456" w:rsidRDefault="00B02456" w:rsidP="00B02456">
      <w:pPr>
        <w:pStyle w:val="Bibliography"/>
      </w:pPr>
      <w:r w:rsidRPr="00B02456">
        <w:t>5.</w:t>
      </w:r>
      <w:r w:rsidRPr="00B02456">
        <w:tab/>
        <w:t xml:space="preserve">Millard, L. A. C. </w:t>
      </w:r>
      <w:r w:rsidRPr="00B02456">
        <w:rPr>
          <w:i/>
          <w:iCs/>
        </w:rPr>
        <w:t>et al.</w:t>
      </w:r>
      <w:r w:rsidRPr="00B02456">
        <w:t xml:space="preserve"> MR-PheWAS: hypothesis prioritization among potential causal effects of body mass index on many outcomes, using Mendelian randomization. </w:t>
      </w:r>
      <w:r w:rsidRPr="00B02456">
        <w:rPr>
          <w:i/>
          <w:iCs/>
        </w:rPr>
        <w:t>Sci. Rep.</w:t>
      </w:r>
      <w:r w:rsidRPr="00B02456">
        <w:t xml:space="preserve"> </w:t>
      </w:r>
      <w:r w:rsidRPr="00B02456">
        <w:rPr>
          <w:b/>
          <w:bCs/>
        </w:rPr>
        <w:t>5</w:t>
      </w:r>
      <w:r w:rsidRPr="00B02456">
        <w:t>, 16645 (2015).</w:t>
      </w:r>
    </w:p>
    <w:p w14:paraId="3D551268" w14:textId="77777777" w:rsidR="00B02456" w:rsidRPr="00B02456" w:rsidRDefault="00B02456" w:rsidP="00B02456">
      <w:pPr>
        <w:pStyle w:val="Bibliography"/>
      </w:pPr>
      <w:r w:rsidRPr="00B02456">
        <w:t>6.</w:t>
      </w:r>
      <w:r w:rsidRPr="00B02456">
        <w:tab/>
        <w:t xml:space="preserve">Mumby, H. S. </w:t>
      </w:r>
      <w:r w:rsidRPr="00B02456">
        <w:rPr>
          <w:i/>
          <w:iCs/>
        </w:rPr>
        <w:t>et al.</w:t>
      </w:r>
      <w:r w:rsidRPr="00B02456">
        <w:t xml:space="preserve"> Mendelian Randomisation Study of Childhood BMI and Early Menarche. </w:t>
      </w:r>
      <w:r w:rsidRPr="00B02456">
        <w:rPr>
          <w:i/>
          <w:iCs/>
        </w:rPr>
        <w:t>J. Obes.</w:t>
      </w:r>
      <w:r w:rsidRPr="00B02456">
        <w:t xml:space="preserve"> </w:t>
      </w:r>
      <w:r w:rsidRPr="00B02456">
        <w:rPr>
          <w:b/>
          <w:bCs/>
        </w:rPr>
        <w:t>2011</w:t>
      </w:r>
      <w:r w:rsidRPr="00B02456">
        <w:t>, 180729 (2011).</w:t>
      </w:r>
    </w:p>
    <w:p w14:paraId="03B00610" w14:textId="77777777" w:rsidR="00B02456" w:rsidRPr="00B02456" w:rsidRDefault="00B02456" w:rsidP="00B02456">
      <w:pPr>
        <w:pStyle w:val="Bibliography"/>
      </w:pPr>
      <w:r w:rsidRPr="00B02456">
        <w:t>7.</w:t>
      </w:r>
      <w:r w:rsidRPr="00B02456">
        <w:tab/>
        <w:t xml:space="preserve">Fan, H.-Y. </w:t>
      </w:r>
      <w:r w:rsidRPr="00B02456">
        <w:rPr>
          <w:i/>
          <w:iCs/>
        </w:rPr>
        <w:t>et al.</w:t>
      </w:r>
      <w:r w:rsidRPr="00B02456">
        <w:t xml:space="preserve"> Birthweight, time-varying adiposity growth and early menarche in girls: A Mendelian  randomisation and mediation analysis. </w:t>
      </w:r>
      <w:r w:rsidRPr="00B02456">
        <w:rPr>
          <w:i/>
          <w:iCs/>
        </w:rPr>
        <w:t>Obes. Res. Clin. Pract.</w:t>
      </w:r>
      <w:r w:rsidRPr="00B02456">
        <w:t xml:space="preserve"> </w:t>
      </w:r>
      <w:r w:rsidRPr="00B02456">
        <w:rPr>
          <w:b/>
          <w:bCs/>
        </w:rPr>
        <w:t>12</w:t>
      </w:r>
      <w:r w:rsidRPr="00B02456">
        <w:t>, 445–451 (2018).</w:t>
      </w:r>
    </w:p>
    <w:p w14:paraId="12E544F8" w14:textId="77777777" w:rsidR="00B02456" w:rsidRPr="00B02456" w:rsidRDefault="00B02456" w:rsidP="00B02456">
      <w:pPr>
        <w:pStyle w:val="Bibliography"/>
      </w:pPr>
      <w:r w:rsidRPr="00B02456">
        <w:t>8.</w:t>
      </w:r>
      <w:r w:rsidRPr="00B02456">
        <w:tab/>
        <w:t xml:space="preserve">Day, F. </w:t>
      </w:r>
      <w:r w:rsidRPr="00B02456">
        <w:rPr>
          <w:i/>
          <w:iCs/>
        </w:rPr>
        <w:t>et al.</w:t>
      </w:r>
      <w:r w:rsidRPr="00B02456">
        <w:t xml:space="preserve"> Large-scale genome-wide meta-analysis of polycystic ovary syndrome suggests shared genetic architecture for different diagnosis criteria. </w:t>
      </w:r>
      <w:r w:rsidRPr="00B02456">
        <w:rPr>
          <w:i/>
          <w:iCs/>
        </w:rPr>
        <w:t>PLOS Genet.</w:t>
      </w:r>
      <w:r w:rsidRPr="00B02456">
        <w:t xml:space="preserve"> </w:t>
      </w:r>
      <w:r w:rsidRPr="00B02456">
        <w:rPr>
          <w:b/>
          <w:bCs/>
        </w:rPr>
        <w:t>14</w:t>
      </w:r>
      <w:r w:rsidRPr="00B02456">
        <w:t>, e1007813 (2018).</w:t>
      </w:r>
    </w:p>
    <w:p w14:paraId="00939791" w14:textId="77777777" w:rsidR="00B02456" w:rsidRPr="00B02456" w:rsidRDefault="00B02456" w:rsidP="00B02456">
      <w:pPr>
        <w:pStyle w:val="Bibliography"/>
      </w:pPr>
      <w:r w:rsidRPr="00B02456">
        <w:t>9.</w:t>
      </w:r>
      <w:r w:rsidRPr="00B02456">
        <w:tab/>
        <w:t xml:space="preserve">Emdin, C. A. </w:t>
      </w:r>
      <w:r w:rsidRPr="00B02456">
        <w:rPr>
          <w:i/>
          <w:iCs/>
        </w:rPr>
        <w:t>et al.</w:t>
      </w:r>
      <w:r w:rsidRPr="00B02456">
        <w:t xml:space="preserve"> Genetic Association of Waist-to-Hip Ratio With Cardiometabolic Traits, Type 2 Diabetes, and Coronary Heart Disease. </w:t>
      </w:r>
      <w:r w:rsidRPr="00B02456">
        <w:rPr>
          <w:i/>
          <w:iCs/>
        </w:rPr>
        <w:t>JAMA</w:t>
      </w:r>
      <w:r w:rsidRPr="00B02456">
        <w:t xml:space="preserve"> </w:t>
      </w:r>
      <w:r w:rsidRPr="00B02456">
        <w:rPr>
          <w:b/>
          <w:bCs/>
        </w:rPr>
        <w:t>317</w:t>
      </w:r>
      <w:r w:rsidRPr="00B02456">
        <w:t>, 626–634 (2017).</w:t>
      </w:r>
    </w:p>
    <w:p w14:paraId="392A555E" w14:textId="77777777" w:rsidR="00B02456" w:rsidRPr="00B02456" w:rsidRDefault="00B02456" w:rsidP="00B02456">
      <w:pPr>
        <w:pStyle w:val="Bibliography"/>
      </w:pPr>
      <w:r w:rsidRPr="00B02456">
        <w:lastRenderedPageBreak/>
        <w:t>10.</w:t>
      </w:r>
      <w:r w:rsidRPr="00B02456">
        <w:tab/>
        <w:t xml:space="preserve">Budu-Aggrey, A. </w:t>
      </w:r>
      <w:r w:rsidRPr="00B02456">
        <w:rPr>
          <w:i/>
          <w:iCs/>
        </w:rPr>
        <w:t>et al.</w:t>
      </w:r>
      <w:r w:rsidRPr="00B02456">
        <w:t xml:space="preserve"> Evidence of a causal relationship between body mass index and psoriasis: A mendelian randomization study. </w:t>
      </w:r>
      <w:r w:rsidRPr="00B02456">
        <w:rPr>
          <w:i/>
          <w:iCs/>
        </w:rPr>
        <w:t>PLOS Med.</w:t>
      </w:r>
      <w:r w:rsidRPr="00B02456">
        <w:t xml:space="preserve"> </w:t>
      </w:r>
      <w:r w:rsidRPr="00B02456">
        <w:rPr>
          <w:b/>
          <w:bCs/>
        </w:rPr>
        <w:t>16</w:t>
      </w:r>
      <w:r w:rsidRPr="00B02456">
        <w:t>, e1002739 (2019).</w:t>
      </w:r>
    </w:p>
    <w:p w14:paraId="2EEE11E6" w14:textId="025B5CAE" w:rsidR="005E055A" w:rsidRPr="005E055A" w:rsidRDefault="00B02456" w:rsidP="005E055A">
      <w:r>
        <w:fldChar w:fldCharType="end"/>
      </w:r>
    </w:p>
    <w:p w14:paraId="4ADD1D6F" w14:textId="77777777" w:rsidR="004E77A5" w:rsidRDefault="004E77A5"/>
    <w:sectPr w:rsidR="004E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0A3"/>
    <w:multiLevelType w:val="multilevel"/>
    <w:tmpl w:val="0809001F"/>
    <w:numStyleLink w:val="111111"/>
  </w:abstractNum>
  <w:abstractNum w:abstractNumId="1" w15:restartNumberingAfterBreak="0">
    <w:nsid w:val="098F622B"/>
    <w:multiLevelType w:val="multilevel"/>
    <w:tmpl w:val="0809001F"/>
    <w:numStyleLink w:val="111111"/>
  </w:abstractNum>
  <w:abstractNum w:abstractNumId="2" w15:restartNumberingAfterBreak="0">
    <w:nsid w:val="10DB4D56"/>
    <w:multiLevelType w:val="multilevel"/>
    <w:tmpl w:val="0809001F"/>
    <w:numStyleLink w:val="111111"/>
  </w:abstractNum>
  <w:abstractNum w:abstractNumId="3" w15:restartNumberingAfterBreak="0">
    <w:nsid w:val="141649A0"/>
    <w:multiLevelType w:val="multilevel"/>
    <w:tmpl w:val="0809001F"/>
    <w:numStyleLink w:val="111111"/>
  </w:abstractNum>
  <w:abstractNum w:abstractNumId="4" w15:restartNumberingAfterBreak="0">
    <w:nsid w:val="26105D22"/>
    <w:multiLevelType w:val="multilevel"/>
    <w:tmpl w:val="0809001F"/>
    <w:numStyleLink w:val="111111"/>
  </w:abstractNum>
  <w:abstractNum w:abstractNumId="5" w15:restartNumberingAfterBreak="0">
    <w:nsid w:val="7E124AEC"/>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1878390">
    <w:abstractNumId w:val="5"/>
  </w:num>
  <w:num w:numId="2" w16cid:durableId="1319188686">
    <w:abstractNumId w:val="2"/>
  </w:num>
  <w:num w:numId="3" w16cid:durableId="107745781">
    <w:abstractNumId w:val="0"/>
  </w:num>
  <w:num w:numId="4" w16cid:durableId="496923361">
    <w:abstractNumId w:val="3"/>
  </w:num>
  <w:num w:numId="5" w16cid:durableId="1612786084">
    <w:abstractNumId w:val="1"/>
  </w:num>
  <w:num w:numId="6" w16cid:durableId="687755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B6"/>
    <w:rsid w:val="002F59B9"/>
    <w:rsid w:val="003F0DE0"/>
    <w:rsid w:val="004D7EB6"/>
    <w:rsid w:val="004E77A5"/>
    <w:rsid w:val="005E055A"/>
    <w:rsid w:val="00870C57"/>
    <w:rsid w:val="00B02456"/>
    <w:rsid w:val="00E4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9192C7"/>
  <w15:chartTrackingRefBased/>
  <w15:docId w15:val="{969B3A5A-EC9E-734D-ADE4-E85A793A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B6"/>
    <w:pPr>
      <w:spacing w:line="480" w:lineRule="auto"/>
      <w:jc w:val="both"/>
    </w:pPr>
    <w:rPr>
      <w:rFonts w:ascii="Helvetica Neue" w:eastAsia="Calibri" w:hAnsi="Helvetica Neue" w:cs="Times New Roman"/>
    </w:rPr>
  </w:style>
  <w:style w:type="paragraph" w:styleId="Heading1">
    <w:name w:val="heading 1"/>
    <w:basedOn w:val="Normal"/>
    <w:next w:val="Normal"/>
    <w:link w:val="Heading1Char"/>
    <w:uiPriority w:val="9"/>
    <w:qFormat/>
    <w:rsid w:val="004D7EB6"/>
    <w:pPr>
      <w:keepNext/>
      <w:keepLines/>
      <w:numPr>
        <w:numId w:val="4"/>
      </w:numPr>
      <w:outlineLvl w:val="0"/>
    </w:pPr>
    <w:rPr>
      <w:rFonts w:eastAsia="Times New Roman"/>
      <w:szCs w:val="32"/>
    </w:rPr>
  </w:style>
  <w:style w:type="paragraph" w:styleId="Heading2">
    <w:name w:val="heading 2"/>
    <w:basedOn w:val="Heading1"/>
    <w:next w:val="Normal"/>
    <w:link w:val="Heading2Char"/>
    <w:uiPriority w:val="9"/>
    <w:unhideWhenUsed/>
    <w:qFormat/>
    <w:rsid w:val="004D7EB6"/>
    <w:pPr>
      <w:numPr>
        <w:ilvl w:val="1"/>
        <w:numId w:val="3"/>
      </w:numPr>
      <w:spacing w:before="40"/>
      <w:ind w:left="432"/>
      <w:outlineLvl w:val="1"/>
    </w:pPr>
    <w:rPr>
      <w:szCs w:val="26"/>
    </w:rPr>
  </w:style>
  <w:style w:type="paragraph" w:styleId="Heading3">
    <w:name w:val="heading 3"/>
    <w:basedOn w:val="Heading1"/>
    <w:next w:val="Normal"/>
    <w:link w:val="Heading3Char"/>
    <w:uiPriority w:val="9"/>
    <w:unhideWhenUsed/>
    <w:qFormat/>
    <w:rsid w:val="004D7EB6"/>
    <w:pPr>
      <w:numPr>
        <w:ilvl w:val="2"/>
        <w:numId w:val="2"/>
      </w:numPr>
      <w:spacing w:before="40"/>
      <w:ind w:left="504"/>
      <w:outlineLvl w:val="2"/>
    </w:pPr>
  </w:style>
  <w:style w:type="paragraph" w:styleId="Heading4">
    <w:name w:val="heading 4"/>
    <w:basedOn w:val="Heading1"/>
    <w:next w:val="Normal"/>
    <w:link w:val="Heading4Char"/>
    <w:uiPriority w:val="9"/>
    <w:semiHidden/>
    <w:unhideWhenUsed/>
    <w:qFormat/>
    <w:rsid w:val="004D7EB6"/>
    <w:pPr>
      <w:numPr>
        <w:ilvl w:val="3"/>
        <w:numId w:val="5"/>
      </w:numPr>
      <w:ind w:left="648"/>
      <w:outlineLvl w:val="3"/>
    </w:pPr>
    <w:rPr>
      <w:iCs/>
    </w:rPr>
  </w:style>
  <w:style w:type="paragraph" w:styleId="Heading5">
    <w:name w:val="heading 5"/>
    <w:basedOn w:val="Heading1"/>
    <w:next w:val="Normal"/>
    <w:link w:val="Heading5Char"/>
    <w:uiPriority w:val="9"/>
    <w:semiHidden/>
    <w:unhideWhenUsed/>
    <w:qFormat/>
    <w:rsid w:val="004D7EB6"/>
    <w:pPr>
      <w:numPr>
        <w:ilvl w:val="4"/>
        <w:numId w:val="6"/>
      </w:numPr>
      <w:spacing w:before="40"/>
      <w:ind w:left="792"/>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B6"/>
    <w:rPr>
      <w:rFonts w:ascii="Helvetica Neue" w:eastAsia="Times New Roman" w:hAnsi="Helvetica Neue" w:cs="Times New Roman"/>
      <w:szCs w:val="32"/>
    </w:rPr>
  </w:style>
  <w:style w:type="character" w:customStyle="1" w:styleId="Heading2Char">
    <w:name w:val="Heading 2 Char"/>
    <w:basedOn w:val="DefaultParagraphFont"/>
    <w:link w:val="Heading2"/>
    <w:uiPriority w:val="9"/>
    <w:rsid w:val="004D7EB6"/>
    <w:rPr>
      <w:rFonts w:ascii="Helvetica Neue" w:eastAsia="Times New Roman" w:hAnsi="Helvetica Neue" w:cs="Times New Roman"/>
      <w:szCs w:val="26"/>
    </w:rPr>
  </w:style>
  <w:style w:type="character" w:customStyle="1" w:styleId="Heading3Char">
    <w:name w:val="Heading 3 Char"/>
    <w:basedOn w:val="DefaultParagraphFont"/>
    <w:link w:val="Heading3"/>
    <w:uiPriority w:val="9"/>
    <w:rsid w:val="004D7EB6"/>
    <w:rPr>
      <w:rFonts w:ascii="Helvetica Neue" w:eastAsia="Times New Roman" w:hAnsi="Helvetica Neue" w:cs="Times New Roman"/>
      <w:szCs w:val="32"/>
    </w:rPr>
  </w:style>
  <w:style w:type="character" w:customStyle="1" w:styleId="Heading4Char">
    <w:name w:val="Heading 4 Char"/>
    <w:basedOn w:val="DefaultParagraphFont"/>
    <w:link w:val="Heading4"/>
    <w:uiPriority w:val="9"/>
    <w:semiHidden/>
    <w:rsid w:val="004D7EB6"/>
    <w:rPr>
      <w:rFonts w:ascii="Helvetica Neue" w:eastAsia="Times New Roman" w:hAnsi="Helvetica Neue" w:cs="Times New Roman"/>
      <w:iCs/>
      <w:szCs w:val="32"/>
    </w:rPr>
  </w:style>
  <w:style w:type="character" w:customStyle="1" w:styleId="Heading5Char">
    <w:name w:val="Heading 5 Char"/>
    <w:basedOn w:val="DefaultParagraphFont"/>
    <w:link w:val="Heading5"/>
    <w:uiPriority w:val="9"/>
    <w:semiHidden/>
    <w:rsid w:val="004D7EB6"/>
    <w:rPr>
      <w:rFonts w:ascii="Helvetica Neue" w:eastAsia="Times New Roman" w:hAnsi="Helvetica Neue" w:cs="Times New Roman"/>
      <w:szCs w:val="32"/>
    </w:rPr>
  </w:style>
  <w:style w:type="paragraph" w:styleId="Title">
    <w:name w:val="Title"/>
    <w:basedOn w:val="Normal"/>
    <w:next w:val="Normal"/>
    <w:link w:val="TitleChar"/>
    <w:uiPriority w:val="10"/>
    <w:qFormat/>
    <w:rsid w:val="004D7EB6"/>
    <w:pPr>
      <w:contextualSpacing/>
    </w:pPr>
    <w:rPr>
      <w:rFonts w:eastAsia="Times New Roman"/>
      <w:spacing w:val="-10"/>
      <w:kern w:val="28"/>
      <w:szCs w:val="56"/>
    </w:rPr>
  </w:style>
  <w:style w:type="character" w:customStyle="1" w:styleId="TitleChar">
    <w:name w:val="Title Char"/>
    <w:basedOn w:val="DefaultParagraphFont"/>
    <w:link w:val="Title"/>
    <w:uiPriority w:val="10"/>
    <w:rsid w:val="004D7EB6"/>
    <w:rPr>
      <w:rFonts w:ascii="Helvetica Neue" w:eastAsia="Times New Roman" w:hAnsi="Helvetica Neue" w:cs="Times New Roman"/>
      <w:spacing w:val="-10"/>
      <w:kern w:val="28"/>
      <w:szCs w:val="56"/>
    </w:rPr>
  </w:style>
  <w:style w:type="numbering" w:styleId="111111">
    <w:name w:val="Outline List 2"/>
    <w:basedOn w:val="NoList"/>
    <w:uiPriority w:val="99"/>
    <w:semiHidden/>
    <w:unhideWhenUsed/>
    <w:rsid w:val="004D7EB6"/>
    <w:pPr>
      <w:numPr>
        <w:numId w:val="1"/>
      </w:numPr>
    </w:pPr>
  </w:style>
  <w:style w:type="character" w:styleId="Hyperlink">
    <w:name w:val="Hyperlink"/>
    <w:basedOn w:val="DefaultParagraphFont"/>
    <w:uiPriority w:val="99"/>
    <w:unhideWhenUsed/>
    <w:rsid w:val="004D7EB6"/>
    <w:rPr>
      <w:color w:val="0563C1" w:themeColor="hyperlink"/>
      <w:u w:val="single"/>
    </w:rPr>
  </w:style>
  <w:style w:type="paragraph" w:styleId="Bibliography">
    <w:name w:val="Bibliography"/>
    <w:basedOn w:val="Normal"/>
    <w:next w:val="Normal"/>
    <w:uiPriority w:val="37"/>
    <w:unhideWhenUsed/>
    <w:rsid w:val="002F59B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tlee.shinyapps.io/SR_meta_analysis_browser/" TargetMode="External"/><Relationship Id="rId5" Type="http://schemas.openxmlformats.org/officeDocument/2006/relationships/hyperlink" Target="https://github.com/mattlee821/systematic_review_MR_adiposity/blob/main/analysis/002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10300</Words>
  <Characters>58716</Characters>
  <Application>Microsoft Office Word</Application>
  <DocSecurity>0</DocSecurity>
  <Lines>489</Lines>
  <Paragraphs>137</Paragraphs>
  <ScaleCrop>false</ScaleCrop>
  <Company/>
  <LinksUpToDate>false</LinksUpToDate>
  <CharactersWithSpaces>68879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4</cp:revision>
  <dcterms:created xsi:type="dcterms:W3CDTF">2022-11-29T12:21:00Z</dcterms:created>
  <dcterms:modified xsi:type="dcterms:W3CDTF">2022-11-29T12:27:00Z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id="DSubkBFk"/&gt;&lt;style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