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jrkavy4is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LEAD WORKFLOWS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8y82yqel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Free Pass (Web Lead)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0 (Immediate Actions)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Text (Immediate)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(Immediate)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Special link or schedule a tour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feqe36dy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Branching Logic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k8ekr05pm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YES – Wants to Join (Send Link)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Reminder: Link expires in 48 hours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Reminder: Link expires in 24 hours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Breakup email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8imjk70an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 – Send Scheduling Link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to schedule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to schedule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Breakup email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oc0t1lo80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STILL NO RESPONSE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until Day 2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Day 3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“Only 24 more hours I can send you this link”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&amp; SMS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Breakup email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74v3anj3n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Nurture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14: Auto Email &amp; SMS (Join + Booking link)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30: Auto Email &amp; SMS (Join + Booking link)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60: Auto Email &amp; SMS (Join + Booking link)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uz5ik8ijd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Join Now (Abandon Cart)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0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Text (Immediate)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(Immediate)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midnight &amp; 5am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Text (Immediate)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Email (Immediate)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ehhgwmrcu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2: Call + Auto Text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7: Auto Email &amp; SMS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by1cwmae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Nurture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Day 14 / 30 / 60: Auto Email &amp; SMS (Join + Booking link)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4uk1kt7ss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Referral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for Notes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5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 Email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5f53q8y8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TI’s (Telephone Inquiry)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for Notes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 → Call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 → Call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9 → Add in Email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z9kdbg3lc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Outreach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for Notes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 → Call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 → Call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50l6sbj3y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Appointment Booked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Immediately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Text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 Email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0j1we2m7v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Logic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k395ltzl1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More Than 2 Days Before Appointment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Wait until Day Before Appointment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4khv811rq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Before Appointment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8am: Auto Text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 Email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minute: Auto Text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mr6o8m92f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Same Day Appointment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hour before: Auto Text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 Email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yay91tuf3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Appointment No Show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+15 minutes: Auto Text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2k88kazg9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2: Auto Text + Call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4: Call + Auto Text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10: Auto Text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20: Call + Auto Text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30: Auto Text + Call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qeuoq5l8e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Expired Guest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 hours: Send Email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weekday before 3pm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from 3–7pm or not met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clicked → Send Email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eceoc1x78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3: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 Text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5: Auto Text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20: Call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30: Call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Text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yro95ehwq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Missed Guest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+2 hours: Send Email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weekday before 3pm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from 3–7pm or not met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clicked → Send Email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j222juzwu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2: Auto Text OR Text + Call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3: Call + Auto Text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4: Auto Text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7: Auto Text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10: Call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30: Call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Text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10" ma:contentTypeDescription="Create a new document." ma:contentTypeScope="" ma:versionID="319caf390a3d3a21c345061350c7ab31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733baaaa917cb3d5e40934a2c92a11ea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27506869-B302-4F47-8A30-92B3C42913AB}"/>
</file>

<file path=customXml/itemProps2.xml><?xml version="1.0" encoding="utf-8"?>
<ds:datastoreItem xmlns:ds="http://schemas.openxmlformats.org/officeDocument/2006/customXml" ds:itemID="{0414647B-6B8A-4081-8A80-B4D11D28307E}"/>
</file>

<file path=customXml/itemProps3.xml><?xml version="1.0" encoding="utf-8"?>
<ds:datastoreItem xmlns:ds="http://schemas.openxmlformats.org/officeDocument/2006/customXml" ds:itemID="{5082A3E2-38E3-46D9-BA46-CA3569BF8C6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