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300" w:line="240" w:lineRule="auto"/>
        <w:contextualSpacing w:val="0"/>
      </w:pPr>
      <w:bookmarkStart w:colFirst="0" w:colLast="0" w:name="h.gjdgxs" w:id="0"/>
      <w:bookmarkEnd w:id="0"/>
      <w:r w:rsidDel="00000000" w:rsidR="00000000" w:rsidRPr="00000000">
        <w:rPr>
          <w:b w:val="1"/>
          <w:vertAlign w:val="baseline"/>
          <w:rtl w:val="0"/>
        </w:rPr>
        <w:t xml:space="preserve">Iteration Test Plan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This document contains the test plan used to ensure compliance with the TFTP standard (RFC 1350). A description of the command line arguments and CLI commands available to each component is also included.  Test plans from all iterations completed so far are included.</w:t>
      </w: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mbria" w:cs="Cambria" w:eastAsia="Cambria" w:hAnsi="Cambria"/>
          <w:b w:val="1"/>
          <w:color w:val="365f91"/>
          <w:sz w:val="28"/>
          <w:szCs w:val="28"/>
          <w:vertAlign w:val="baseline"/>
          <w:rtl w:val="0"/>
        </w:rPr>
        <w:t xml:space="preserve">Description of Command Line Arguments and CLI commands</w:t>
      </w: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Client command line arguments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-t Enable test mode (transfers pass through the error simulator)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-q Enable quiet logging mode</w:t>
      </w: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Client CLI commands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help           Prints this message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cd      &lt;directory&gt; Change the directory that files will be written to or read from in the client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read  &lt;file&gt;   Reads a file from a tftp server to the current working directory.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ab/>
        <w:tab/>
        <w:t xml:space="preserve">Optionally, the local destination file path may be specified.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write &lt;file&gt;   Writes a file from the current working directory to a tftp server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shutdown       Exits the client</w:t>
      </w: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Server CLI commands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help           Prints this message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cd   &lt;directory&gt; Change the directory that files will be written to or read from on the server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shutdown       Exits the server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spacing w:after="0" w:before="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Error Simulator CLI commands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mbria" w:cs="Cambria" w:eastAsia="Cambria" w:hAnsi="Cambria"/>
          <w:vertAlign w:val="baseline"/>
          <w:rtl w:val="0"/>
        </w:rPr>
        <w:t xml:space="preserve">    </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tl w:val="0"/>
        </w:rPr>
      </w:r>
    </w:p>
    <w:tbl>
      <w:tblPr>
        <w:tblStyle w:val="Table1"/>
        <w:bidi w:val="0"/>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80"/>
        <w:gridCol w:w="4680"/>
        <w:tblGridChange w:id="0">
          <w:tblGrid>
            <w:gridCol w:w="4680"/>
            <w:gridCol w:w="4680"/>
          </w:tblGrid>
        </w:tblGridChange>
      </w:tblGrid>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help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Prints a help message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shutdown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Exits the simulator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norm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Forward packets through without alteration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rend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Removes the end byte of the next request packet. Ie Removes the 0 Byte after Mode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rrs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Removes the Request Seperator of the next request packet. ie Removes 0 Byte after Filename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mode      &lt;mode&gt;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Changes the mode of the next request packet, &lt;mode&gt; should be a string to use as a replacement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csa           &lt;type&gt; &lt;packetNum&gt;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Changes the sender TID of a specified packet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 op            &lt;type&gt; &lt;packetNum&gt; &lt;opCode&gt;</w:t>
              <w:tab/>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widowControl w:val="0"/>
              <w:spacing w:line="240" w:lineRule="auto"/>
              <w:contextualSpacing w:val="0"/>
            </w:pPr>
            <w:r w:rsidDel="00000000" w:rsidR="00000000" w:rsidRPr="00000000">
              <w:rPr>
                <w:rFonts w:ascii="Cambria" w:cs="Cambria" w:eastAsia="Cambria" w:hAnsi="Cambria"/>
                <w:vertAlign w:val="baseline"/>
                <w:rtl w:val="0"/>
              </w:rPr>
              <w:t xml:space="preserve">Changes the opcode of the specified packet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 cl            &lt;type&gt; &lt;packetNum&gt; &lt;packetLen&gt;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Changes the length of a specified packet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delay     &lt;type&gt; &lt;packetNum&gt; &lt;numTimeouts&gt;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0" w:line="240" w:lineRule="auto"/>
              <w:contextualSpacing w:val="0"/>
            </w:pPr>
            <w:r w:rsidDel="00000000" w:rsidR="00000000" w:rsidRPr="00000000">
              <w:rPr>
                <w:rFonts w:ascii="Cambria" w:cs="Cambria" w:eastAsia="Cambria" w:hAnsi="Cambria"/>
                <w:vertAlign w:val="baseline"/>
                <w:rtl w:val="0"/>
              </w:rPr>
              <w:t xml:space="preserve">Delays the specified packet by a number of </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rFonts w:ascii="Cambria" w:cs="Cambria" w:eastAsia="Cambria" w:hAnsi="Cambria"/>
                <w:vertAlign w:val="baseline"/>
                <w:rtl w:val="0"/>
              </w:rPr>
              <w:t xml:space="preserve">timeouts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duplicate     &lt;type&gt; &lt;packetNum&gt;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Sends a duplicate of the specified packet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drop          &lt;type&gt; &lt;packetNum&gt;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Drops the specified packet</w:t>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Basic Transfer Tests (Iteration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File Sizes: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0 byte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200 byte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512 byte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2048 byte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100 000 byte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After each transfer the following checks will be performed: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1.Ensure that the MD5 checksum of the file at the source and destination match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2.Attempt to move the file out of the source and destination directories to ensure the file is not in use</w:t>
      </w: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vertAlign w:val="baseline"/>
          <w:rtl w:val="0"/>
        </w:rPr>
        <w:t xml:space="preserve">Test Set Up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Ensure that the server and client run in different directories. This is the case in Eclipse by default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 Start the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 Start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3. Create a file in the server directory corresponding to each of the file sizes listed below</w:t>
      </w: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vertAlign w:val="baseline"/>
          <w:rtl w:val="0"/>
        </w:rPr>
        <w:t xml:space="preserve">Test Steps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For each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 Read the file using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 Write the file using the client.</w:t>
      </w: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Concurrent Connections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The following will be repeated for both read and write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 Start the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 Start one instance of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3. Start a second instance of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4. Start the transfer of a 1 MB file using the first client instance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5. Start the transfer of a small (200 byte) file using the second client instance while the first client is still running the transfer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6. Ensure that both transfers run to completion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Independent Implementation Tests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The purpose of these tests is to verify that the TFTP specification is followed by reading and writing files using an independent TFTP client and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4f81bd"/>
          <w:vertAlign w:val="baseline"/>
          <w:rtl w:val="0"/>
        </w:rPr>
        <w:t xml:space="preserve">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 Using an independent TFTP client, read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 Using an independent TFTP client, write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vertAlign w:val="baseline"/>
          <w:rtl w:val="0"/>
        </w:rPr>
        <w:t xml:space="preserve">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 Using an independent TFTP server, read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 Using an independent TFTP server, write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1"/>
        <w:keepLines w:val="1"/>
        <w:spacing w:before="200"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Iteration 2</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 Start the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2. Start the error simulator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3. Start the client, providing it the -t command line option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4. Use the client to write a 2048 byte file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5. Use the client to read a 2048 byte file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6. Start the transfer of a file with the 'rend' command enabled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7. Start the transfer of a file with the 'norm' command enabled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8. Start the transfer of a file with the 'rrs' command enabled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9. For transfers with the 'mode' command enabled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1. Set the mode to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2. Set the mode to 'netascii'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10. For transfers the 'csa' command enabled, set the packet number to: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1. 0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2. n =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2. n &lt; 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3. n &lt; 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4. n = 65536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11. For transfers with the 'op' command enabled: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1. Repeat packet number tests from step 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     Set the op code to: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2. 255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3. 266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4. 32728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5. -32727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6. 32729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7. -32728</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12. For transfers with the 'cl' flag enabled: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1. Repeat the packet number tests from step 9.</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Set the packet length to: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2. 0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3. length &lt; 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ab/>
        <w:t xml:space="preserve">4. length &gt; 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Perform the Concurrent Connections test with the –t option passed to both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Iteration 3</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1 - Lose a Packet</w:t>
      </w: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Fonts w:ascii="Cambria" w:cs="Cambria" w:eastAsia="Cambria" w:hAnsi="Cambria"/>
          <w:b w:val="1"/>
          <w:color w:val="17365d"/>
          <w:vertAlign w:val="baseline"/>
          <w:rtl w:val="0"/>
        </w:rPr>
        <w:tab/>
        <w:tab/>
        <w:tab/>
      </w:r>
      <w:r w:rsidDel="00000000" w:rsidR="00000000" w:rsidRPr="00000000">
        <w:rPr>
          <w:rFonts w:ascii="Cambria" w:cs="Cambria" w:eastAsia="Cambria" w:hAnsi="Cambria"/>
          <w:color w:val="000000"/>
          <w:vertAlign w:val="baseline"/>
          <w:rtl w:val="0"/>
        </w:rPr>
        <w:t xml:space="preserve">All of the following steps will be run using the ‘drop &lt;type&gt; &lt;packetNum&gt;’ command.</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the first ack packet</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the last ack packet</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an ack packet in the middle of a transfer</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the first data packet</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the last data packet</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a data packet in the middle of a transfer</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Drop the request packet</w:t>
      </w: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Fonts w:ascii="Cambria" w:cs="Cambria" w:eastAsia="Cambria" w:hAnsi="Cambria"/>
          <w:vertAlign w:val="baseline"/>
          <w:rtl w:val="0"/>
        </w:rPr>
        <w:tab/>
        <w:tab/>
        <w:tab/>
      </w:r>
      <w:r w:rsidDel="00000000" w:rsidR="00000000" w:rsidRPr="00000000">
        <w:rPr>
          <w:rFonts w:ascii="Cambria" w:cs="Cambria" w:eastAsia="Cambria" w:hAnsi="Cambria"/>
          <w:b w:val="1"/>
          <w:color w:val="17365d"/>
          <w:vertAlign w:val="baseline"/>
          <w:rtl w:val="0"/>
        </w:rPr>
        <w:t xml:space="preserve">Case 2 - Delay a Packet</w:t>
      </w: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Fonts w:ascii="Cambria" w:cs="Cambria" w:eastAsia="Cambria" w:hAnsi="Cambria"/>
          <w:color w:val="000000"/>
          <w:vertAlign w:val="baseline"/>
          <w:rtl w:val="0"/>
        </w:rPr>
        <w:tab/>
        <w:tab/>
        <w:tab/>
        <w:t xml:space="preserve">All of the following steps will be run using the ‘delay &lt;type&gt; &lt;packetNum&gt; &lt;numOfTimeouts&gt;’ </w:t>
        <w:tab/>
        <w:tab/>
        <w:tab/>
        <w:t xml:space="preserve">command.  For each step, repeat it using a timeout of less than 5 and a timeout of more than 5.</w:t>
      </w:r>
      <w:r w:rsidDel="00000000" w:rsidR="00000000" w:rsidRPr="00000000">
        <w:rPr>
          <w:rtl w:val="0"/>
        </w:rPr>
      </w:r>
    </w:p>
    <w:p w:rsidR="00000000" w:rsidDel="00000000" w:rsidP="00000000" w:rsidRDefault="00000000" w:rsidRPr="00000000">
      <w:pPr>
        <w:numPr>
          <w:ilvl w:val="0"/>
          <w:numId w:val="6"/>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the first ack packet</w:t>
      </w:r>
      <w:r w:rsidDel="00000000" w:rsidR="00000000" w:rsidRPr="00000000">
        <w:rPr>
          <w:rtl w:val="0"/>
        </w:rPr>
      </w:r>
    </w:p>
    <w:p w:rsidR="00000000" w:rsidDel="00000000" w:rsidP="00000000" w:rsidRDefault="00000000" w:rsidRPr="00000000">
      <w:pPr>
        <w:numPr>
          <w:ilvl w:val="0"/>
          <w:numId w:val="6"/>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the last ack packet</w:t>
      </w: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an ack packet in the middle of a transfer</w:t>
      </w:r>
      <w:r w:rsidDel="00000000" w:rsidR="00000000" w:rsidRPr="00000000">
        <w:rPr>
          <w:rtl w:val="0"/>
        </w:rPr>
      </w:r>
    </w:p>
    <w:p w:rsidR="00000000" w:rsidDel="00000000" w:rsidP="00000000" w:rsidRDefault="00000000" w:rsidRPr="00000000">
      <w:pPr>
        <w:numPr>
          <w:ilvl w:val="0"/>
          <w:numId w:val="6"/>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the first data packet</w:t>
      </w:r>
      <w:r w:rsidDel="00000000" w:rsidR="00000000" w:rsidRPr="00000000">
        <w:rPr>
          <w:rtl w:val="0"/>
        </w:rPr>
      </w:r>
    </w:p>
    <w:p w:rsidR="00000000" w:rsidDel="00000000" w:rsidP="00000000" w:rsidRDefault="00000000" w:rsidRPr="00000000">
      <w:pPr>
        <w:numPr>
          <w:ilvl w:val="0"/>
          <w:numId w:val="6"/>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the last data packet</w:t>
      </w:r>
      <w:r w:rsidDel="00000000" w:rsidR="00000000" w:rsidRPr="00000000">
        <w:rPr>
          <w:rtl w:val="0"/>
        </w:rPr>
      </w:r>
    </w:p>
    <w:p w:rsidR="00000000" w:rsidDel="00000000" w:rsidP="00000000" w:rsidRDefault="00000000" w:rsidRPr="00000000">
      <w:pPr>
        <w:numPr>
          <w:ilvl w:val="0"/>
          <w:numId w:val="6"/>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a data packet in the middle of a transfer</w:t>
      </w:r>
      <w:r w:rsidDel="00000000" w:rsidR="00000000" w:rsidRPr="00000000">
        <w:rPr>
          <w:rtl w:val="0"/>
        </w:rPr>
      </w:r>
    </w:p>
    <w:p w:rsidR="00000000" w:rsidDel="00000000" w:rsidP="00000000" w:rsidRDefault="00000000" w:rsidRPr="00000000">
      <w:pPr>
        <w:numPr>
          <w:ilvl w:val="0"/>
          <w:numId w:val="6"/>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Delay the request packet</w:t>
      </w: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Fonts w:ascii="Cambria" w:cs="Cambria" w:eastAsia="Cambria" w:hAnsi="Cambria"/>
          <w:vertAlign w:val="baseline"/>
          <w:rtl w:val="0"/>
        </w:rPr>
        <w:tab/>
        <w:tab/>
        <w:tab/>
      </w:r>
      <w:r w:rsidDel="00000000" w:rsidR="00000000" w:rsidRPr="00000000">
        <w:rPr>
          <w:rFonts w:ascii="Cambria" w:cs="Cambria" w:eastAsia="Cambria" w:hAnsi="Cambria"/>
          <w:b w:val="1"/>
          <w:color w:val="17365d"/>
          <w:vertAlign w:val="baseline"/>
          <w:rtl w:val="0"/>
        </w:rPr>
        <w:t xml:space="preserve">Case 3 - Duplicate a Packet</w:t>
      </w: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Fonts w:ascii="Cambria" w:cs="Cambria" w:eastAsia="Cambria" w:hAnsi="Cambria"/>
          <w:color w:val="000000"/>
          <w:vertAlign w:val="baseline"/>
          <w:rtl w:val="0"/>
        </w:rPr>
        <w:tab/>
        <w:tab/>
        <w:tab/>
        <w:t xml:space="preserve">All of the following steps will be run using the ‘duplicate &lt;type&gt; &lt;packetNum&gt;’ command.</w:t>
      </w:r>
      <w:r w:rsidDel="00000000" w:rsidR="00000000" w:rsidRPr="00000000">
        <w:rPr>
          <w:rtl w:val="0"/>
        </w:rPr>
      </w:r>
    </w:p>
    <w:p w:rsidR="00000000" w:rsidDel="00000000" w:rsidP="00000000" w:rsidRDefault="00000000" w:rsidRPr="00000000">
      <w:pPr>
        <w:numPr>
          <w:ilvl w:val="0"/>
          <w:numId w:val="9"/>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the first ack packet</w:t>
      </w:r>
      <w:r w:rsidDel="00000000" w:rsidR="00000000" w:rsidRPr="00000000">
        <w:rPr>
          <w:rtl w:val="0"/>
        </w:rPr>
      </w:r>
    </w:p>
    <w:p w:rsidR="00000000" w:rsidDel="00000000" w:rsidP="00000000" w:rsidRDefault="00000000" w:rsidRPr="00000000">
      <w:pPr>
        <w:numPr>
          <w:ilvl w:val="0"/>
          <w:numId w:val="9"/>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the last ack packet</w:t>
      </w:r>
      <w:r w:rsidDel="00000000" w:rsidR="00000000" w:rsidRPr="00000000">
        <w:rPr>
          <w:rtl w:val="0"/>
        </w:rPr>
      </w:r>
    </w:p>
    <w:p w:rsidR="00000000" w:rsidDel="00000000" w:rsidP="00000000" w:rsidRDefault="00000000" w:rsidRPr="00000000">
      <w:pPr>
        <w:numPr>
          <w:ilvl w:val="0"/>
          <w:numId w:val="9"/>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an ack packet in the middle of a transfer</w:t>
      </w:r>
      <w:r w:rsidDel="00000000" w:rsidR="00000000" w:rsidRPr="00000000">
        <w:rPr>
          <w:rtl w:val="0"/>
        </w:rPr>
      </w:r>
    </w:p>
    <w:p w:rsidR="00000000" w:rsidDel="00000000" w:rsidP="00000000" w:rsidRDefault="00000000" w:rsidRPr="00000000">
      <w:pPr>
        <w:numPr>
          <w:ilvl w:val="0"/>
          <w:numId w:val="9"/>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the first data packet</w:t>
      </w:r>
      <w:r w:rsidDel="00000000" w:rsidR="00000000" w:rsidRPr="00000000">
        <w:rPr>
          <w:rtl w:val="0"/>
        </w:rPr>
      </w:r>
    </w:p>
    <w:p w:rsidR="00000000" w:rsidDel="00000000" w:rsidP="00000000" w:rsidRDefault="00000000" w:rsidRPr="00000000">
      <w:pPr>
        <w:numPr>
          <w:ilvl w:val="0"/>
          <w:numId w:val="9"/>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the last data packet</w:t>
      </w:r>
      <w:r w:rsidDel="00000000" w:rsidR="00000000" w:rsidRPr="00000000">
        <w:rPr>
          <w:rtl w:val="0"/>
        </w:rPr>
      </w:r>
    </w:p>
    <w:p w:rsidR="00000000" w:rsidDel="00000000" w:rsidP="00000000" w:rsidRDefault="00000000" w:rsidRPr="00000000">
      <w:pPr>
        <w:numPr>
          <w:ilvl w:val="0"/>
          <w:numId w:val="9"/>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a data packet in the middle of a transfer</w:t>
      </w:r>
      <w:r w:rsidDel="00000000" w:rsidR="00000000" w:rsidRPr="00000000">
        <w:rPr>
          <w:rtl w:val="0"/>
        </w:rPr>
      </w:r>
    </w:p>
    <w:p w:rsidR="00000000" w:rsidDel="00000000" w:rsidP="00000000" w:rsidRDefault="00000000" w:rsidRPr="00000000">
      <w:pPr>
        <w:numPr>
          <w:ilvl w:val="0"/>
          <w:numId w:val="9"/>
        </w:numPr>
        <w:spacing w:line="240" w:lineRule="auto"/>
        <w:ind w:left="1080" w:hanging="72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Duplicate the request packet</w:t>
      </w: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1080" w:hanging="36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4f81bd"/>
          <w:sz w:val="26"/>
          <w:szCs w:val="26"/>
          <w:vertAlign w:val="baseline"/>
          <w:rtl w:val="0"/>
        </w:rPr>
        <w:t xml:space="preserve">Iteration 4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6"/>
          <w:szCs w:val="26"/>
          <w:vertAlign w:val="baseline"/>
          <w:rtl w:val="0"/>
        </w:rPr>
        <w:t xml:space="preserve">For each of the following test cases, the client and server </w:t>
      </w:r>
      <w:r w:rsidDel="00000000" w:rsidR="00000000" w:rsidRPr="00000000">
        <w:rPr>
          <w:rFonts w:ascii="Cambria" w:cs="Cambria" w:eastAsia="Cambria" w:hAnsi="Cambria"/>
          <w:i w:val="1"/>
          <w:sz w:val="26"/>
          <w:szCs w:val="26"/>
          <w:vertAlign w:val="baseline"/>
          <w:rtl w:val="0"/>
        </w:rPr>
        <w:t xml:space="preserve">cd </w:t>
      </w:r>
      <w:r w:rsidDel="00000000" w:rsidR="00000000" w:rsidRPr="00000000">
        <w:rPr>
          <w:rFonts w:ascii="Cambria" w:cs="Cambria" w:eastAsia="Cambria" w:hAnsi="Cambria"/>
          <w:sz w:val="26"/>
          <w:szCs w:val="26"/>
          <w:vertAlign w:val="baseline"/>
          <w:rtl w:val="0"/>
        </w:rPr>
        <w:t xml:space="preserve">commands may be used to specify the source and destination directory of both the client and the server. The command “cd .” may be used to return the source and destination directory to the current working directory of the program.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Error Code 1 Scenarios  - File not Found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1 - WRQ File not present in client directory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Attempt to write a file from the client which does not exist in the client’s working directory</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client CLI displays a message informing the user that the file could not be found</w:t>
      </w: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server did not receive a WRQ from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2 - RRQ File not present in server directory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Attempt to read a file which does not exist in the server’s working directory</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client CLI displays an error message informing the user that the file could not be found</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client logs to ensure that an Error packet with code 1 was received by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Error Code 2 Scenarios  - Access Violation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3 - WRQ Write to a read-only folder on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Set up a directory which the current user does not have permissions to write to</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Use the server </w:t>
      </w:r>
      <w:r w:rsidDel="00000000" w:rsidR="00000000" w:rsidRPr="00000000">
        <w:rPr>
          <w:rFonts w:ascii="Cambria" w:cs="Cambria" w:eastAsia="Cambria" w:hAnsi="Cambria"/>
          <w:i w:val="1"/>
          <w:vertAlign w:val="baseline"/>
          <w:rtl w:val="0"/>
        </w:rPr>
        <w:t xml:space="preserve">cd</w:t>
      </w:r>
      <w:r w:rsidDel="00000000" w:rsidR="00000000" w:rsidRPr="00000000">
        <w:rPr>
          <w:rFonts w:ascii="Cambria" w:cs="Cambria" w:eastAsia="Cambria" w:hAnsi="Cambria"/>
          <w:vertAlign w:val="baseline"/>
          <w:rtl w:val="0"/>
        </w:rPr>
        <w:t xml:space="preserve"> command to change to the directory created in step 1.</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write transfer from the client. </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server log to ensure that the transfer has stopped.</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client CLI displays an appropriate error message (Access violation)</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client logs to ensure that an Error packet with code 2 was received by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4 - WRQ Write from a client directory without read permission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Set up a directory which the current user does not have permissions to read from</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Use the client </w:t>
      </w:r>
      <w:r w:rsidDel="00000000" w:rsidR="00000000" w:rsidRPr="00000000">
        <w:rPr>
          <w:rFonts w:ascii="Cambria" w:cs="Cambria" w:eastAsia="Cambria" w:hAnsi="Cambria"/>
          <w:i w:val="1"/>
          <w:vertAlign w:val="baseline"/>
          <w:rtl w:val="0"/>
        </w:rPr>
        <w:t xml:space="preserve">cd</w:t>
      </w:r>
      <w:r w:rsidDel="00000000" w:rsidR="00000000" w:rsidRPr="00000000">
        <w:rPr>
          <w:rFonts w:ascii="Cambria" w:cs="Cambria" w:eastAsia="Cambria" w:hAnsi="Cambria"/>
          <w:vertAlign w:val="baseline"/>
          <w:rtl w:val="0"/>
        </w:rPr>
        <w:t xml:space="preserve"> command to change to the directory created in step 1</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read transfer from the client. In the CLI command to start this transfer, specify a filename in the directory from step 3 as the source file name.</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server log to ensure that the server did not receive a WRQ packet</w:t>
      </w: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client CLI displays an appropriate error message (Access violation)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5 - RRQ Read from server directory without read permission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Set up a directory which the current user does not have permissions to read from</w:t>
      </w: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Use the server </w:t>
      </w:r>
      <w:r w:rsidDel="00000000" w:rsidR="00000000" w:rsidRPr="00000000">
        <w:rPr>
          <w:rFonts w:ascii="Cambria" w:cs="Cambria" w:eastAsia="Cambria" w:hAnsi="Cambria"/>
          <w:i w:val="1"/>
          <w:vertAlign w:val="baseline"/>
          <w:rtl w:val="0"/>
        </w:rPr>
        <w:t xml:space="preserve">cd </w:t>
      </w:r>
      <w:r w:rsidDel="00000000" w:rsidR="00000000" w:rsidRPr="00000000">
        <w:rPr>
          <w:rFonts w:ascii="Cambria" w:cs="Cambria" w:eastAsia="Cambria" w:hAnsi="Cambria"/>
          <w:vertAlign w:val="baseline"/>
          <w:rtl w:val="0"/>
        </w:rPr>
        <w:t xml:space="preserve">command to change to the directory created in step 1.</w:t>
      </w: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read transfer from the client. </w:t>
      </w: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transfer terminates on the server side</w:t>
      </w: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client displays an appropriate error message (Access violation)</w:t>
      </w:r>
      <w:r w:rsidDel="00000000" w:rsidR="00000000" w:rsidRPr="00000000">
        <w:rPr>
          <w:rtl w:val="0"/>
        </w:rPr>
      </w:r>
    </w:p>
    <w:p w:rsidR="00000000" w:rsidDel="00000000" w:rsidP="00000000" w:rsidRDefault="00000000" w:rsidRPr="00000000">
      <w:pPr>
        <w:numPr>
          <w:ilvl w:val="0"/>
          <w:numId w:val="1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client log to ensure that an Error packet with code 2 was received by the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6 - RRQ Read to client directory without write permission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Set up a directory which the current user does not have permissions to write to</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Use the client </w:t>
      </w:r>
      <w:r w:rsidDel="00000000" w:rsidR="00000000" w:rsidRPr="00000000">
        <w:rPr>
          <w:rFonts w:ascii="Cambria" w:cs="Cambria" w:eastAsia="Cambria" w:hAnsi="Cambria"/>
          <w:i w:val="1"/>
          <w:vertAlign w:val="baseline"/>
          <w:rtl w:val="0"/>
        </w:rPr>
        <w:t xml:space="preserve">cd</w:t>
      </w:r>
      <w:r w:rsidDel="00000000" w:rsidR="00000000" w:rsidRPr="00000000">
        <w:rPr>
          <w:rFonts w:ascii="Cambria" w:cs="Cambria" w:eastAsia="Cambria" w:hAnsi="Cambria"/>
          <w:vertAlign w:val="baseline"/>
          <w:rtl w:val="0"/>
        </w:rPr>
        <w:t xml:space="preserve"> command to switch to the directory created in step 1.</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read transfer from the client.</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client displays an appropriate error message (Access violation)</w:t>
      </w: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server log to ensure that the server did not receive a RRQ packet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Error Code 3 Scenarios  - Disk full or allocation exceeded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vertAlign w:val="baseline"/>
          <w:rtl w:val="0"/>
        </w:rPr>
        <w:t xml:space="preserve">Each of the following scenarios require the use of a disk which has very little space remaining. Such a disk can be created quickly using a small USB stick. Use fsutil to create a large empty file to occupy most remaining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7 - WRQ disk full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Use the server’s </w:t>
      </w:r>
      <w:r w:rsidDel="00000000" w:rsidR="00000000" w:rsidRPr="00000000">
        <w:rPr>
          <w:rFonts w:ascii="Cambria" w:cs="Cambria" w:eastAsia="Cambria" w:hAnsi="Cambria"/>
          <w:i w:val="1"/>
          <w:vertAlign w:val="baseline"/>
          <w:rtl w:val="0"/>
        </w:rPr>
        <w:t xml:space="preserve">cd</w:t>
      </w:r>
      <w:r w:rsidDel="00000000" w:rsidR="00000000" w:rsidRPr="00000000">
        <w:rPr>
          <w:rFonts w:ascii="Cambria" w:cs="Cambria" w:eastAsia="Cambria" w:hAnsi="Cambria"/>
          <w:vertAlign w:val="baseline"/>
          <w:rtl w:val="0"/>
        </w:rPr>
        <w:t xml:space="preserve"> command to set the output directory to a disk which is full</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write transfer from the client</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server log to ensure that the transfer has terminated with an appropriate error message</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an appropriate error message is displayed by the client</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client logs to ensure that an Error packet with code 3 was received by the client</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no empty or incomplete file exists in the server’s output directory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8 - RRQ disk full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Use the client </w:t>
      </w:r>
      <w:r w:rsidDel="00000000" w:rsidR="00000000" w:rsidRPr="00000000">
        <w:rPr>
          <w:rFonts w:ascii="Cambria" w:cs="Cambria" w:eastAsia="Cambria" w:hAnsi="Cambria"/>
          <w:i w:val="1"/>
          <w:vertAlign w:val="baseline"/>
          <w:rtl w:val="0"/>
        </w:rPr>
        <w:t xml:space="preserve">cd</w:t>
      </w:r>
      <w:r w:rsidDel="00000000" w:rsidR="00000000" w:rsidRPr="00000000">
        <w:rPr>
          <w:rFonts w:ascii="Cambria" w:cs="Cambria" w:eastAsia="Cambria" w:hAnsi="Cambria"/>
          <w:vertAlign w:val="baseline"/>
          <w:rtl w:val="0"/>
        </w:rPr>
        <w:t xml:space="preserve"> command to change the output directory to a disk which is full</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read transfer.</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transfer on the client side has terminated with an appropriate error message</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transfer on the server side has terminated with an appropriate error message</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server logs to ensure that an Error packet with code 3 was received</w:t>
      </w:r>
      <w:r w:rsidDel="00000000" w:rsidR="00000000" w:rsidRPr="00000000">
        <w:rPr>
          <w:rtl w:val="0"/>
        </w:rPr>
      </w:r>
    </w:p>
    <w:p w:rsidR="00000000" w:rsidDel="00000000" w:rsidP="00000000" w:rsidRDefault="00000000" w:rsidRPr="00000000">
      <w:pPr>
        <w:numPr>
          <w:ilvl w:val="0"/>
          <w:numId w:val="10"/>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destination path of the Client to ensure that no empty or incomplete file exists there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Error Code 6 Scenarios  - File already exists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9 - WRQ file already exists on server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write transfer. Specify a file which already exists in the server’s output directory.</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transfer on the server side has terminated with an appropriate error message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transfer on the client side has terminated with an appropriate error message</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client log to ensure that the client received an error message with code 6</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color w:val="17365d"/>
          <w:vertAlign w:val="baseline"/>
          <w:rtl w:val="0"/>
        </w:rPr>
        <w:t xml:space="preserve">Case 10 - RRQ file already exists on client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Start a read transfer. Specify a file which already exists in the client’s working directory.</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Check the server log to ensure that no RRQ was received by the server</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ambria" w:cs="Cambria" w:eastAsia="Cambria" w:hAnsi="Cambria"/>
          <w:b w:val="0"/>
          <w:color w:val="000000"/>
          <w:sz w:val="22"/>
          <w:szCs w:val="22"/>
        </w:rPr>
      </w:pPr>
      <w:r w:rsidDel="00000000" w:rsidR="00000000" w:rsidRPr="00000000">
        <w:rPr>
          <w:rFonts w:ascii="Cambria" w:cs="Cambria" w:eastAsia="Cambria" w:hAnsi="Cambria"/>
          <w:vertAlign w:val="baseline"/>
          <w:rtl w:val="0"/>
        </w:rPr>
        <w:t xml:space="preserve">Ensure that the transfer on the client side has terminated with an appropriate error message.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3">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4">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5">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6">
    <w:lvl w:ilvl="0">
      <w:start w:val="1"/>
      <w:numFmt w:val="decimal"/>
      <w:lvlText w:val="%1."/>
      <w:lvlJc w:val="left"/>
      <w:pPr>
        <w:ind w:left="108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8">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9">
    <w:lvl w:ilvl="0">
      <w:start w:val="1"/>
      <w:numFmt w:val="decimal"/>
      <w:lvlText w:val="%1."/>
      <w:lvlJc w:val="left"/>
      <w:pPr>
        <w:ind w:left="1080" w:firstLine="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1">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abstractNum w:abstractNumId="12">
    <w:lvl w:ilvl="0">
      <w:start w:val="1"/>
      <w:numFmt w:val="decimal"/>
      <w:lvlText w:val="%1."/>
      <w:lvlJc w:val="left"/>
      <w:pPr>
        <w:ind w:left="1800" w:firstLine="1800"/>
      </w:pPr>
      <w:rPr>
        <w:u w:val="none"/>
        <w:vertAlign w:val="baseline"/>
      </w:rPr>
    </w:lvl>
    <w:lvl w:ilvl="1">
      <w:start w:val="1"/>
      <w:numFmt w:val="lowerLetter"/>
      <w:lvlText w:val="%2."/>
      <w:lvlJc w:val="left"/>
      <w:pPr>
        <w:ind w:left="3960" w:firstLine="3960"/>
      </w:pPr>
      <w:rPr>
        <w:u w:val="none"/>
        <w:vertAlign w:val="baseline"/>
      </w:rPr>
    </w:lvl>
    <w:lvl w:ilvl="2">
      <w:start w:val="1"/>
      <w:numFmt w:val="lowerRoman"/>
      <w:lvlText w:val="%3."/>
      <w:lvlJc w:val="left"/>
      <w:pPr>
        <w:ind w:left="6120" w:firstLine="6120"/>
      </w:pPr>
      <w:rPr>
        <w:u w:val="none"/>
        <w:vertAlign w:val="baseline"/>
      </w:rPr>
    </w:lvl>
    <w:lvl w:ilvl="3">
      <w:start w:val="1"/>
      <w:numFmt w:val="decimal"/>
      <w:lvlText w:val="%4."/>
      <w:lvlJc w:val="left"/>
      <w:pPr>
        <w:ind w:left="8280" w:firstLine="8280"/>
      </w:pPr>
      <w:rPr>
        <w:u w:val="none"/>
        <w:vertAlign w:val="baseline"/>
      </w:rPr>
    </w:lvl>
    <w:lvl w:ilvl="4">
      <w:start w:val="1"/>
      <w:numFmt w:val="lowerLetter"/>
      <w:lvlText w:val="%5."/>
      <w:lvlJc w:val="left"/>
      <w:pPr>
        <w:ind w:left="10440" w:firstLine="10440"/>
      </w:pPr>
      <w:rPr>
        <w:u w:val="none"/>
        <w:vertAlign w:val="baseline"/>
      </w:rPr>
    </w:lvl>
    <w:lvl w:ilvl="5">
      <w:start w:val="1"/>
      <w:numFmt w:val="lowerRoman"/>
      <w:lvlText w:val="%6."/>
      <w:lvlJc w:val="left"/>
      <w:pPr>
        <w:ind w:left="12600" w:firstLine="12600"/>
      </w:pPr>
      <w:rPr>
        <w:u w:val="none"/>
        <w:vertAlign w:val="baseline"/>
      </w:rPr>
    </w:lvl>
    <w:lvl w:ilvl="6">
      <w:start w:val="1"/>
      <w:numFmt w:val="decimal"/>
      <w:lvlText w:val="%7."/>
      <w:lvlJc w:val="left"/>
      <w:pPr>
        <w:ind w:left="14760" w:firstLine="14760"/>
      </w:pPr>
      <w:rPr>
        <w:u w:val="none"/>
        <w:vertAlign w:val="baseline"/>
      </w:rPr>
    </w:lvl>
    <w:lvl w:ilvl="7">
      <w:start w:val="1"/>
      <w:numFmt w:val="lowerLetter"/>
      <w:lvlText w:val="%8."/>
      <w:lvlJc w:val="left"/>
      <w:pPr>
        <w:ind w:left="16920" w:firstLine="16920"/>
      </w:pPr>
      <w:rPr>
        <w:u w:val="none"/>
        <w:vertAlign w:val="baseline"/>
      </w:rPr>
    </w:lvl>
    <w:lvl w:ilvl="8">
      <w:start w:val="1"/>
      <w:numFmt w:val="lowerRoman"/>
      <w:lvlText w:val="%9."/>
      <w:lvlJc w:val="left"/>
      <w:pPr>
        <w:ind w:left="19080" w:firstLine="19080"/>
      </w:pPr>
      <w:rPr>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vertAlign w:val="baseline"/>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vertAlign w:val="baseline"/>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vertAlign w:val="baseline"/>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vertAlign w:val="baseline"/>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vertAlign w:val="baseline"/>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vertAlign w:val="baseline"/>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