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ind w:hanging="0" w:left="0" w:right="0"/>
        <w:jc w:val="center"/>
        <w:rPr>
          <w:sz w:val="28"/>
          <w:lang w:val="en-GB"/>
        </w:rPr>
      </w:pPr>
      <w:r>
        <w:rPr>
          <w:sz w:val="28"/>
          <w:lang w:val="en-GB"/>
        </w:rPr>
        <w:t>&lt;Titolo&gt;</w:t>
      </w:r>
    </w:p>
    <w:p>
      <w:pPr>
        <w:pStyle w:val="style0"/>
        <w:ind w:hanging="0" w:left="0" w:right="0"/>
        <w:jc w:val="center"/>
        <w:rPr>
          <w:lang w:val="en-GB"/>
        </w:rPr>
      </w:pPr>
      <w:r>
        <w:rPr>
          <w:lang w:val="en-GB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2592"/>
        <w:gridCol w:w="2203"/>
        <w:gridCol w:w="2765"/>
        <w:gridCol w:w="2232"/>
      </w:tblGrid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"/>
              <w:numPr>
                <w:ilvl w:val="1"/>
                <w:numId w:val="1"/>
              </w:numPr>
              <w:ind w:hanging="0" w:left="0" w:right="0"/>
              <w:rPr>
                <w:b w:val="false"/>
                <w:bCs/>
                <w:i/>
                <w:iCs/>
              </w:rPr>
            </w:pPr>
            <w:r>
              <w:rPr>
                <w:b w:val="false"/>
                <w:bCs/>
                <w:i/>
                <w:iCs/>
              </w:rPr>
              <w:t>&lt;Descrizione&gt;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Coordinatore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&lt;Data&gt;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Verbalizzatore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/>
            </w:pPr>
            <w:r>
              <w:rPr/>
              <w:t>&lt;Verbalizzatore&gt;</w:t>
            </w:r>
          </w:p>
        </w:tc>
      </w:tr>
      <w:tr>
        <w:trPr>
          <w:trHeight w:hRule="atLeast" w:val="192"/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</w:rPr>
              <w:t>:</w:t>
            </w:r>
          </w:p>
        </w:tc>
        <w:tc>
          <w:tcPr>
            <w:tcW w:type="dxa" w:w="220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/>
            </w:pPr>
            <w:r>
              <w:rPr/>
              <w:t>&lt;Luogo&gt;</w:t>
            </w:r>
          </w:p>
        </w:tc>
        <w:tc>
          <w:tcPr>
            <w:tcW w:type="dxa" w:w="2765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Durata</w:t>
            </w:r>
            <w:r>
              <w:rPr>
                <w:b/>
                <w:lang w:val="en-GB"/>
              </w:rPr>
              <w:t>:</w:t>
            </w:r>
          </w:p>
        </w:tc>
        <w:tc>
          <w:tcPr>
            <w:tcW w:type="dxa" w:w="223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>
                <w:lang w:val="en-GB"/>
              </w:rPr>
            </w:pPr>
            <w:r>
              <w:rPr>
                <w:lang w:val="en-GB"/>
              </w:rPr>
              <w:t>&lt;Durata&gt;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lang w:val="en-GB"/>
              </w:rPr>
            </w:pPr>
            <w:r>
              <w:rPr>
                <w:lang w:val="en-GB"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Presenti</w:t>
            </w:r>
            <w:r>
              <w:rPr>
                <w:b/>
              </w:rPr>
              <w:t>:</w:t>
              <w:tab/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/>
            </w:pPr>
            <w:r>
              <w:rPr/>
              <w:t>Carlo Branca, Giovanni Grano, Matteo Merola, Simone Scalabrino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/>
            </w:pPr>
            <w:r>
              <w:rPr>
                <w:b/>
              </w:rPr>
              <w:t>Assenti</w:t>
            </w:r>
            <w:r>
              <w:rPr>
                <w:b/>
              </w:rPr>
              <w:t>:</w:t>
            </w:r>
            <w:r>
              <w:rPr/>
              <w:tab/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/>
            </w:pPr>
            <w:r>
              <w:rPr/>
              <w:t>Nessuno</w:t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b/>
              </w:rPr>
            </w:pP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cc.:</w:t>
              <w:tab/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i/>
                <w:iCs/>
              </w:rPr>
            </w:pPr>
            <w:r>
              <w:rPr>
                <w:i/>
                <w:iCs/>
              </w:rPr>
            </w:r>
          </w:p>
        </w:tc>
      </w:tr>
      <w:tr>
        <w:trPr>
          <w:trHeight w:hRule="atLeast" w:val="220"/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>
                <w:b/>
              </w:rPr>
            </w:pPr>
            <w:r>
              <w:rPr>
                <w:b/>
              </w:rPr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</w:tr>
      <w:tr>
        <w:trPr>
          <w:cantSplit w:val="false"/>
        </w:trPr>
        <w:tc>
          <w:tcPr>
            <w:tcW w:type="dxa" w:w="259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Prossimo meeting</w:t>
            </w:r>
            <w:r>
              <w:rPr>
                <w:b/>
                <w:lang w:val="en-GB"/>
              </w:rPr>
              <w:t xml:space="preserve">: </w:t>
            </w:r>
          </w:p>
        </w:tc>
        <w:tc>
          <w:tcPr>
            <w:tcW w:type="dxa" w:w="7200"/>
            <w:gridSpan w:val="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rPr>
                <w:bCs/>
                <w:iCs w:val="false"/>
              </w:rPr>
            </w:pPr>
            <w:r>
              <w:rPr>
                <w:bCs/>
                <w:iCs w:val="false"/>
              </w:rPr>
              <w:t>Da definire</w:t>
            </w:r>
          </w:p>
        </w:tc>
      </w:tr>
    </w:tbl>
    <w:p>
      <w:pPr>
        <w:pStyle w:val="style0"/>
        <w:ind w:hanging="0" w:left="0" w:right="0"/>
        <w:rPr>
          <w:b/>
        </w:rPr>
      </w:pPr>
      <w:r>
        <w:rPr>
          <w:b/>
        </w:rPr>
      </w:r>
    </w:p>
    <w:p>
      <w:pPr>
        <w:pStyle w:val="style0"/>
        <w:ind w:hanging="0" w:left="0" w:right="0"/>
        <w:rPr>
          <w:lang w:val="en-GB"/>
        </w:rPr>
      </w:pPr>
      <w:r>
        <w:rPr>
          <w:b/>
          <w:lang w:val="en-GB"/>
        </w:rPr>
        <w:t>Categoria item</w:t>
      </w:r>
      <w:r>
        <w:rPr>
          <w:b/>
          <w:lang w:val="en-GB"/>
        </w:rPr>
        <w:t>:</w:t>
      </w:r>
      <w:r>
        <w:rPr>
          <w:lang w:val="en-GB"/>
        </w:rPr>
        <w:tab/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  <w:t xml:space="preserve">A – </w:t>
      </w:r>
      <w:r>
        <w:rPr>
          <w:lang w:val="en-GB"/>
        </w:rPr>
        <w:t>Azione</w:t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  <w:t xml:space="preserve">D – </w:t>
      </w:r>
      <w:r>
        <w:rPr>
          <w:lang w:val="en-GB"/>
        </w:rPr>
        <w:t>D</w:t>
      </w:r>
      <w:r>
        <w:rPr>
          <w:lang w:val="en-GB"/>
        </w:rPr>
        <w:t>ecision</w:t>
      </w:r>
      <w:r>
        <w:rPr>
          <w:lang w:val="en-GB"/>
        </w:rPr>
        <w:t>e</w:t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  <w:t xml:space="preserve">R – </w:t>
      </w:r>
      <w:r>
        <w:rPr>
          <w:lang w:val="en-GB"/>
        </w:rPr>
        <w:t>Azione prorogata</w:t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  <w:t xml:space="preserve">C – </w:t>
      </w:r>
      <w:r>
        <w:rPr>
          <w:lang w:val="en-GB"/>
        </w:rPr>
        <w:t>C</w:t>
      </w:r>
      <w:r>
        <w:rPr>
          <w:lang w:val="en-GB"/>
        </w:rPr>
        <w:t>omplet</w:t>
      </w:r>
      <w:r>
        <w:rPr>
          <w:lang w:val="en-GB"/>
        </w:rPr>
        <w:t>a</w:t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  <w:t xml:space="preserve">N – </w:t>
      </w:r>
      <w:r>
        <w:rPr>
          <w:lang w:val="en-GB"/>
        </w:rPr>
        <w:t>N</w:t>
      </w:r>
      <w:r>
        <w:rPr>
          <w:lang w:val="en-GB"/>
        </w:rPr>
        <w:t>ot</w:t>
      </w:r>
      <w:r>
        <w:rPr>
          <w:lang w:val="en-GB"/>
        </w:rPr>
        <w:t>a</w:t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</w:r>
    </w:p>
    <w:p>
      <w:pPr>
        <w:pStyle w:val="style0"/>
        <w:ind w:hanging="0" w:left="0" w:right="0"/>
        <w:rPr/>
      </w:pPr>
      <w:r>
        <w:rPr/>
      </w:r>
    </w:p>
    <w:tbl>
      <w:tblPr>
        <w:jc w:val="left"/>
        <w:tblInd w:type="dxa" w:w="-41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  <w:right w:val="nil"/>
          <w:insideV w:val="nil"/>
        </w:tblBorders>
        <w:tblCellMar>
          <w:top w:type="dxa" w:w="0"/>
          <w:left w:type="dxa" w:w="100"/>
          <w:bottom w:type="dxa" w:w="0"/>
          <w:right w:type="dxa" w:w="108"/>
        </w:tblCellMar>
      </w:tblPr>
      <w:tblGrid>
        <w:gridCol w:w="568"/>
        <w:gridCol w:w="5297"/>
        <w:gridCol w:w="825"/>
        <w:gridCol w:w="990"/>
        <w:gridCol w:w="1230"/>
        <w:gridCol w:w="1170"/>
      </w:tblGrid>
      <w:tr>
        <w:trPr>
          <w:cantSplit w:val="false"/>
        </w:trPr>
        <w:tc>
          <w:tcPr>
            <w:tcW w:type="dxa" w:w="56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0</w:t>
            </w:r>
            <w:r>
              <w:rPr>
                <w:b/>
              </w:rPr>
              <w:t>.</w:t>
            </w:r>
          </w:p>
        </w:tc>
        <w:tc>
          <w:tcPr>
            <w:tcW w:type="dxa" w:w="52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Revisione delle minute precedenti</w:t>
            </w:r>
          </w:p>
        </w:tc>
        <w:tc>
          <w:tcPr>
            <w:tcW w:type="dxa" w:w="8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type="dxa" w:w="99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  <w:r>
              <w:rPr>
                <w:b/>
                <w:lang w:val="en-GB"/>
              </w:rPr>
              <w:t>a</w:t>
            </w:r>
          </w:p>
        </w:tc>
        <w:tc>
          <w:tcPr>
            <w:tcW w:type="dxa" w:w="123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richiesta</w:t>
            </w:r>
          </w:p>
        </w:tc>
        <w:tc>
          <w:tcPr>
            <w:tcW w:type="dxa" w:w="117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originaria per azioni prorogate</w:t>
            </w:r>
          </w:p>
        </w:tc>
      </w:tr>
      <w:tr>
        <w:trPr>
          <w:trHeight w:hRule="atLeast" w:val="211"/>
          <w:cantSplit w:val="false"/>
        </w:trPr>
        <w:tc>
          <w:tcPr>
            <w:tcW w:type="dxa" w:w="56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type="dxa" w:w="52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jc w:val="left"/>
              <w:rPr/>
            </w:pPr>
            <w:r>
              <w:rPr/>
              <w:t>&lt;Descrizione&gt;</w:t>
            </w:r>
          </w:p>
        </w:tc>
        <w:tc>
          <w:tcPr>
            <w:tcW w:type="dxa" w:w="8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99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123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117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tbl>
      <w:tblPr>
        <w:jc w:val="left"/>
        <w:tblInd w:type="dxa" w:w="-41"/>
        <w:tblBorders>
          <w:top w:color="000000" w:space="0" w:sz="6" w:val="single"/>
          <w:left w:color="000000" w:space="0" w:sz="6" w:val="single"/>
          <w:bottom w:color="000000" w:space="0" w:sz="6" w:val="single"/>
          <w:insideH w:color="000000" w:space="0" w:sz="6" w:val="single"/>
          <w:right w:val="nil"/>
          <w:insideV w:val="nil"/>
        </w:tblBorders>
        <w:tblCellMar>
          <w:top w:type="dxa" w:w="0"/>
          <w:left w:type="dxa" w:w="100"/>
          <w:bottom w:type="dxa" w:w="0"/>
          <w:right w:type="dxa" w:w="108"/>
        </w:tblCellMar>
      </w:tblPr>
      <w:tblGrid>
        <w:gridCol w:w="568"/>
        <w:gridCol w:w="5297"/>
        <w:gridCol w:w="825"/>
        <w:gridCol w:w="1005"/>
        <w:gridCol w:w="1215"/>
        <w:gridCol w:w="1170"/>
      </w:tblGrid>
      <w:tr>
        <w:trPr>
          <w:cantSplit w:val="false"/>
        </w:trPr>
        <w:tc>
          <w:tcPr>
            <w:tcW w:type="dxa" w:w="56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type="dxa" w:w="52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&lt;Titolo dell'argomento&gt;</w:t>
            </w:r>
          </w:p>
        </w:tc>
        <w:tc>
          <w:tcPr>
            <w:tcW w:type="dxa" w:w="8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</w:tc>
        <w:tc>
          <w:tcPr>
            <w:tcW w:type="dxa" w:w="1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  <w:r>
              <w:rPr>
                <w:b/>
                <w:lang w:val="en-GB"/>
              </w:rPr>
              <w:t>a</w:t>
            </w:r>
          </w:p>
        </w:tc>
        <w:tc>
          <w:tcPr>
            <w:tcW w:type="dxa" w:w="12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richiesta</w:t>
            </w:r>
          </w:p>
        </w:tc>
        <w:tc>
          <w:tcPr>
            <w:tcW w:type="dxa" w:w="117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2F2F2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Data originaria per azioni prorogate</w:t>
            </w:r>
          </w:p>
        </w:tc>
      </w:tr>
      <w:tr>
        <w:trPr>
          <w:cantSplit w:val="false"/>
        </w:trPr>
        <w:tc>
          <w:tcPr>
            <w:tcW w:type="dxa" w:w="568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ind w:hanging="0" w:left="0" w:right="0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type="dxa" w:w="529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5"/>
              <w:numPr>
                <w:ilvl w:val="4"/>
                <w:numId w:val="1"/>
              </w:numPr>
              <w:ind w:hanging="0" w:left="0" w:right="0"/>
              <w:jc w:val="left"/>
              <w:rPr/>
            </w:pPr>
            <w:r>
              <w:rPr/>
              <w:t>&lt;Descrizione item&gt;</w:t>
            </w:r>
          </w:p>
        </w:tc>
        <w:tc>
          <w:tcPr>
            <w:tcW w:type="dxa" w:w="82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100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1215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val="nil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  <w:tc>
          <w:tcPr>
            <w:tcW w:type="dxa" w:w="1170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left w:type="dxa" w:w="100"/>
            </w:tcMar>
          </w:tcPr>
          <w:p>
            <w:pPr>
              <w:pStyle w:val="style0"/>
              <w:snapToGrid w:val="false"/>
              <w:ind w:hanging="0" w:left="0" w:right="0"/>
              <w:rPr/>
            </w:pPr>
            <w:r>
              <w:rPr/>
            </w:r>
          </w:p>
        </w:tc>
      </w:tr>
    </w:tbl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pageBreakBefore/>
        <w:ind w:hanging="0" w:left="0" w:right="0"/>
        <w:rPr/>
      </w:pPr>
      <w:r>
        <w:rPr/>
      </w:r>
    </w:p>
    <w:p>
      <w:pPr>
        <w:pStyle w:val="style2"/>
        <w:numPr>
          <w:ilvl w:val="1"/>
          <w:numId w:val="1"/>
        </w:numPr>
        <w:ind w:hanging="0" w:left="0" w:right="0"/>
        <w:rPr>
          <w:bCs/>
        </w:rPr>
      </w:pPr>
      <w:r>
        <w:rPr>
          <w:bCs/>
        </w:rPr>
        <w:t>Allegati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>
          <w:lang w:val="en-GB"/>
        </w:rPr>
      </w:pPr>
      <w:r>
        <w:rPr>
          <w:lang w:val="en-GB"/>
        </w:rPr>
      </w:r>
    </w:p>
    <w:sectPr>
      <w:headerReference r:id="rId2" w:type="default"/>
      <w:footerReference r:id="rId3" w:type="default"/>
      <w:type w:val="nextPage"/>
      <w:pgSz w:h="16838" w:w="11906"/>
      <w:pgMar w:bottom="1152" w:footer="706" w:gutter="0" w:header="706" w:left="720" w:right="1152" w:top="1152"/>
      <w:pgNumType w:fmt="decimal"/>
      <w:formProt w:val="false"/>
      <w:textDirection w:val="lrTb"/>
      <w:docGrid w:charSpace="0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auto"/>
    <w:pitch w:val="variable"/>
  </w:font>
  <w:font w:name="Arial">
    <w:charset w:val="01"/>
    <w:family w:val="swiss"/>
    <w:pitch w:val="variable"/>
  </w:font>
  <w:font w:name="CG Times (W1)">
    <w:charset w:val="01"/>
    <w:family w:val="roman"/>
    <w:pitch w:val="variable"/>
  </w:font>
  <w:font w:name="CG Times (WN)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r>
      <w:rPr>
        <w:i/>
        <w:sz w:val="20"/>
      </w:rPr>
    </w:r>
    <w:pStyle w:val="style47"/>
    <w:top w:val="nil"/>
    <w:left w:val="nil"/>
    <w:bottom w:color="000000" w:space="0" w:sz="12" w:val="single"/>
    <w:insideH w:color="000000" w:space="0" w:sz="12" w:val="single"/>
    <w:right w:val="nil"/>
    <w:insideV w:val="nil"/>
    <w:pPr>
      <w:rPr>
        <w:i/>
        <w:sz w:val="20"/>
      </w:rPr>
    </w:pPr>
  </w:p>
  <w:p>
    <w:pPr>
      <w:pStyle w:val="style47"/>
      <w:tabs>
        <w:tab w:leader="none" w:pos="4253" w:val="left"/>
        <w:tab w:leader="none" w:pos="9072" w:val="left"/>
      </w:tabs>
      <w:rPr>
        <w:rStyle w:val="style40"/>
        <w:sz w:val="20"/>
        <w:lang w:eastAsia="it-IT" w:val="it-IT"/>
      </w:rPr>
    </w:pPr>
    <w:r>
      <w:rPr>
        <w:sz w:val="20"/>
      </w:rPr>
      <w:t>&lt;Data&gt;</w:t>
    </w:r>
    <w:r>
      <w:rPr>
        <w:sz w:val="20"/>
      </w:rPr>
      <w:tab/>
    </w:r>
    <w:r>
      <w:rPr>
        <w:sz w:val="20"/>
      </w:rPr>
      <w:t>RepoMinerEvo</w:t>
    </w:r>
    <w:r>
      <w:rPr>
        <w:sz w:val="20"/>
      </w:rPr>
      <w:tab/>
      <w:t xml:space="preserve"> </w:t>
      <w:tab/>
    </w:r>
    <w:r>
      <w:rPr>
        <w:rStyle w:val="style40"/>
        <w:sz w:val="20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rStyle w:val="style40"/>
        <w:sz w:val="20"/>
      </w:rPr>
      <w:t xml:space="preserve"> of </w:t>
    </w:r>
    <w:r>
      <w:rPr>
        <w:rStyle w:val="style40"/>
        <w:sz w:val="20"/>
        <w:lang w:eastAsia="it-IT" w:val="it-IT"/>
      </w:rPr>
      <w:t>3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46"/>
      <w:rPr>
        <w:rFonts w:ascii="Times New Roman" w:cs="Times New Roman" w:hAnsi="Times New Roman"/>
        <w:sz w:val="20"/>
      </w:rPr>
    </w:pPr>
    <w:r>
      <w:rPr>
        <w:rFonts w:ascii="Times New Roman" w:cs="Times New Roman" w:hAnsi="Times New Roman"/>
        <w:sz w:val="20"/>
      </w:rPr>
    </w:r>
  </w:p>
</w:hdr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kinsoku w:val="true"/>
      <w:overflowPunct w:val="true"/>
      <w:autoSpaceDE w:val="true"/>
    </w:pPr>
    <w:rPr>
      <w:rFonts w:ascii="Times New Roman" w:cs="Times New Roman" w:eastAsia="Times New Roman" w:hAnsi="Times New Roman"/>
      <w:color w:val="auto"/>
      <w:sz w:val="20"/>
      <w:szCs w:val="20"/>
      <w:lang w:bidi="ar-SA" w:eastAsia="zh-CN" w:val="it-IT"/>
    </w:rPr>
  </w:style>
  <w:style w:styleId="style1" w:type="paragraph">
    <w:name w:val="Titolo 1"/>
    <w:basedOn w:val="style0"/>
    <w:next w:val="style0"/>
    <w:pPr>
      <w:keepNext/>
      <w:numPr>
        <w:ilvl w:val="0"/>
        <w:numId w:val="1"/>
      </w:numPr>
      <w:ind w:hanging="0" w:left="317" w:right="0"/>
      <w:outlineLvl w:val="0"/>
    </w:pPr>
    <w:rPr>
      <w:b/>
    </w:rPr>
  </w:style>
  <w:style w:styleId="style2" w:type="paragraph">
    <w:name w:val="Titolo 2"/>
    <w:basedOn w:val="style0"/>
    <w:next w:val="style0"/>
    <w:pPr>
      <w:keepNext/>
      <w:numPr>
        <w:ilvl w:val="1"/>
        <w:numId w:val="1"/>
      </w:numPr>
      <w:outlineLvl w:val="1"/>
    </w:pPr>
    <w:rPr>
      <w:b/>
    </w:rPr>
  </w:style>
  <w:style w:styleId="style3" w:type="paragraph">
    <w:name w:val="Titolo 3"/>
    <w:basedOn w:val="style0"/>
    <w:next w:val="style0"/>
    <w:pPr>
      <w:keepNext/>
      <w:numPr>
        <w:ilvl w:val="2"/>
        <w:numId w:val="1"/>
      </w:numPr>
      <w:outlineLvl w:val="2"/>
    </w:pPr>
    <w:rPr>
      <w:b/>
      <w:sz w:val="16"/>
    </w:rPr>
  </w:style>
  <w:style w:styleId="style4" w:type="paragraph">
    <w:name w:val="Titolo 4"/>
    <w:basedOn w:val="style0"/>
    <w:next w:val="style0"/>
    <w:pPr>
      <w:keepNext/>
      <w:numPr>
        <w:ilvl w:val="3"/>
        <w:numId w:val="1"/>
      </w:numPr>
      <w:outlineLvl w:val="3"/>
    </w:pPr>
    <w:rPr>
      <w:b/>
      <w:color w:val="000000"/>
    </w:rPr>
  </w:style>
  <w:style w:styleId="style5" w:type="paragraph">
    <w:name w:val="Titolo 5"/>
    <w:basedOn w:val="style0"/>
    <w:next w:val="style0"/>
    <w:pPr>
      <w:keepNext/>
      <w:numPr>
        <w:ilvl w:val="4"/>
        <w:numId w:val="1"/>
      </w:numPr>
      <w:outlineLvl w:val="4"/>
    </w:pPr>
    <w:rPr>
      <w:i/>
      <w:iCs/>
    </w:rPr>
  </w:style>
  <w:style w:styleId="style15" w:type="character">
    <w:name w:val="WW8Num1z0"/>
    <w:next w:val="style15"/>
    <w:rPr/>
  </w:style>
  <w:style w:styleId="style16" w:type="character">
    <w:name w:val="WW8Num2z0"/>
    <w:next w:val="style16"/>
    <w:rPr>
      <w:rFonts w:ascii="Symbol" w:cs="Symbol" w:hAnsi="Symbol"/>
    </w:rPr>
  </w:style>
  <w:style w:styleId="style17" w:type="character">
    <w:name w:val="WW8Num3z0"/>
    <w:next w:val="style17"/>
    <w:rPr>
      <w:rFonts w:ascii="Wingdings" w:cs="Wingdings" w:hAnsi="Wingdings"/>
    </w:rPr>
  </w:style>
  <w:style w:styleId="style18" w:type="character">
    <w:name w:val="WW8Num4z0"/>
    <w:next w:val="style18"/>
    <w:rPr>
      <w:rFonts w:ascii="Symbol" w:cs="Symbol" w:hAnsi="Symbol"/>
    </w:rPr>
  </w:style>
  <w:style w:styleId="style19" w:type="character">
    <w:name w:val="WW8Num5z0"/>
    <w:next w:val="style19"/>
    <w:rPr>
      <w:rFonts w:ascii="Wingdings" w:cs="Wingdings" w:hAnsi="Wingdings"/>
    </w:rPr>
  </w:style>
  <w:style w:styleId="style20" w:type="character">
    <w:name w:val="WW8Num6z0"/>
    <w:next w:val="style20"/>
    <w:rPr>
      <w:rFonts w:ascii="Wingdings" w:cs="Wingdings" w:hAnsi="Wingdings"/>
    </w:rPr>
  </w:style>
  <w:style w:styleId="style21" w:type="character">
    <w:name w:val="WW8Num7z0"/>
    <w:next w:val="style21"/>
    <w:rPr>
      <w:rFonts w:ascii="Symbol" w:cs="Symbol" w:hAnsi="Symbol"/>
    </w:rPr>
  </w:style>
  <w:style w:styleId="style22" w:type="character">
    <w:name w:val="WW8Num8z0"/>
    <w:next w:val="style22"/>
    <w:rPr>
      <w:rFonts w:ascii="Symbol" w:cs="Symbol" w:hAnsi="Symbol"/>
    </w:rPr>
  </w:style>
  <w:style w:styleId="style23" w:type="character">
    <w:name w:val="WW8Num9z0"/>
    <w:next w:val="style23"/>
    <w:rPr>
      <w:rFonts w:ascii="Wingdings" w:cs="Wingdings" w:hAnsi="Wingdings"/>
    </w:rPr>
  </w:style>
  <w:style w:styleId="style24" w:type="character">
    <w:name w:val="WW8Num10z0"/>
    <w:next w:val="style24"/>
    <w:rPr>
      <w:rFonts w:ascii="Symbol" w:cs="Symbol" w:hAnsi="Symbol"/>
    </w:rPr>
  </w:style>
  <w:style w:styleId="style25" w:type="character">
    <w:name w:val="WW8Num11z0"/>
    <w:next w:val="style25"/>
    <w:rPr>
      <w:rFonts w:ascii="Symbol" w:cs="Symbol" w:hAnsi="Symbol"/>
    </w:rPr>
  </w:style>
  <w:style w:styleId="style26" w:type="character">
    <w:name w:val="WW8Num12z0"/>
    <w:next w:val="style26"/>
    <w:rPr>
      <w:rFonts w:ascii="Wingdings" w:cs="Wingdings" w:hAnsi="Wingdings"/>
    </w:rPr>
  </w:style>
  <w:style w:styleId="style27" w:type="character">
    <w:name w:val="WW8Num13z0"/>
    <w:next w:val="style27"/>
    <w:rPr/>
  </w:style>
  <w:style w:styleId="style28" w:type="character">
    <w:name w:val="WW8Num14z0"/>
    <w:next w:val="style28"/>
    <w:rPr>
      <w:rFonts w:ascii="Symbol" w:cs="Symbol" w:hAnsi="Symbol"/>
    </w:rPr>
  </w:style>
  <w:style w:styleId="style29" w:type="character">
    <w:name w:val="WW8Num15z0"/>
    <w:next w:val="style29"/>
    <w:rPr/>
  </w:style>
  <w:style w:styleId="style30" w:type="character">
    <w:name w:val="WW8Num16z0"/>
    <w:next w:val="style30"/>
    <w:rPr>
      <w:rFonts w:ascii="Symbol" w:cs="Symbol" w:hAnsi="Symbol"/>
    </w:rPr>
  </w:style>
  <w:style w:styleId="style31" w:type="character">
    <w:name w:val="WW8Num17z0"/>
    <w:next w:val="style31"/>
    <w:rPr>
      <w:rFonts w:ascii="Symbol" w:cs="Symbol" w:hAnsi="Symbol"/>
    </w:rPr>
  </w:style>
  <w:style w:styleId="style32" w:type="character">
    <w:name w:val="WW8Num18z0"/>
    <w:next w:val="style32"/>
    <w:rPr>
      <w:rFonts w:ascii="Wingdings" w:cs="Wingdings" w:hAnsi="Wingdings"/>
    </w:rPr>
  </w:style>
  <w:style w:styleId="style33" w:type="character">
    <w:name w:val="WW8Num19z0"/>
    <w:next w:val="style33"/>
    <w:rPr>
      <w:rFonts w:ascii="Wingdings" w:cs="Wingdings" w:hAnsi="Wingdings"/>
    </w:rPr>
  </w:style>
  <w:style w:styleId="style34" w:type="character">
    <w:name w:val="WW8Num20z0"/>
    <w:next w:val="style34"/>
    <w:rPr>
      <w:rFonts w:ascii="Symbol" w:cs="Symbol" w:hAnsi="Symbol"/>
    </w:rPr>
  </w:style>
  <w:style w:styleId="style35" w:type="character">
    <w:name w:val="WW8Num21z0"/>
    <w:next w:val="style35"/>
    <w:rPr>
      <w:rFonts w:ascii="Symbol" w:cs="Symbol" w:hAnsi="Symbol"/>
    </w:rPr>
  </w:style>
  <w:style w:styleId="style36" w:type="character">
    <w:name w:val="WW8Num22z0"/>
    <w:next w:val="style36"/>
    <w:rPr>
      <w:rFonts w:ascii="Symbol" w:cs="Symbol" w:hAnsi="Symbol"/>
    </w:rPr>
  </w:style>
  <w:style w:styleId="style37" w:type="character">
    <w:name w:val="WW8Num23z0"/>
    <w:next w:val="style37"/>
    <w:rPr/>
  </w:style>
  <w:style w:styleId="style38" w:type="character">
    <w:name w:val="WW8NumSt1z0"/>
    <w:next w:val="style38"/>
    <w:rPr>
      <w:rFonts w:ascii="Symbol" w:cs="Symbol" w:hAnsi="Symbol"/>
    </w:rPr>
  </w:style>
  <w:style w:styleId="style39" w:type="character">
    <w:name w:val="Carattere predefinito paragrafo"/>
    <w:next w:val="style39"/>
    <w:rPr/>
  </w:style>
  <w:style w:styleId="style40" w:type="character">
    <w:name w:val="Numero di pagina"/>
    <w:basedOn w:val="style39"/>
    <w:next w:val="style40"/>
    <w:rPr/>
  </w:style>
  <w:style w:styleId="style41" w:type="paragraph">
    <w:name w:val="Titolo"/>
    <w:basedOn w:val="style0"/>
    <w:next w:val="style42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42" w:type="paragraph">
    <w:name w:val="Corpo del testo"/>
    <w:basedOn w:val="style0"/>
    <w:next w:val="style42"/>
    <w:pPr>
      <w:spacing w:after="120" w:before="0"/>
      <w:contextualSpacing w:val="false"/>
    </w:pPr>
    <w:rPr/>
  </w:style>
  <w:style w:styleId="style43" w:type="paragraph">
    <w:name w:val="Elenco"/>
    <w:basedOn w:val="style42"/>
    <w:next w:val="style43"/>
    <w:pPr/>
    <w:rPr>
      <w:rFonts w:cs="Lohit Hindi"/>
    </w:rPr>
  </w:style>
  <w:style w:styleId="style44" w:type="paragraph">
    <w:name w:val="Didascalia"/>
    <w:basedOn w:val="style0"/>
    <w:next w:val="style44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45" w:type="paragraph">
    <w:name w:val="Indice"/>
    <w:basedOn w:val="style0"/>
    <w:next w:val="style45"/>
    <w:pPr>
      <w:suppressLineNumbers/>
    </w:pPr>
    <w:rPr>
      <w:rFonts w:cs="Lohit Hindi"/>
    </w:rPr>
  </w:style>
  <w:style w:styleId="style46" w:type="paragraph">
    <w:name w:val="Intestazione"/>
    <w:basedOn w:val="style0"/>
    <w:next w:val="style46"/>
    <w:pPr>
      <w:tabs>
        <w:tab w:leader="none" w:pos="4320" w:val="center"/>
        <w:tab w:leader="none" w:pos="8640" w:val="right"/>
      </w:tabs>
    </w:pPr>
    <w:rPr>
      <w:rFonts w:ascii="CG Times (W1)" w:cs="CG Times (W1)" w:hAnsi="CG Times (W1)"/>
      <w:sz w:val="24"/>
      <w:lang w:val="en-GB"/>
    </w:rPr>
  </w:style>
  <w:style w:styleId="style47" w:type="paragraph">
    <w:name w:val="Piè di pagina"/>
    <w:basedOn w:val="style0"/>
    <w:next w:val="style47"/>
    <w:pPr>
      <w:tabs>
        <w:tab w:leader="none" w:pos="4320" w:val="center"/>
        <w:tab w:leader="none" w:pos="8640" w:val="right"/>
      </w:tabs>
    </w:pPr>
    <w:rPr>
      <w:rFonts w:ascii="CG Times (W1)" w:cs="CG Times (W1)" w:hAnsi="CG Times (W1)"/>
      <w:sz w:val="24"/>
      <w:lang w:val="en-GB"/>
    </w:rPr>
  </w:style>
  <w:style w:styleId="style48" w:type="paragraph">
    <w:name w:val="Rientro corpo del testo"/>
    <w:basedOn w:val="style0"/>
    <w:next w:val="style48"/>
    <w:pPr>
      <w:ind w:hanging="0" w:left="360" w:right="0"/>
    </w:pPr>
    <w:rPr/>
  </w:style>
  <w:style w:styleId="style49" w:type="paragraph">
    <w:name w:val="Plain Text"/>
    <w:basedOn w:val="style0"/>
    <w:next w:val="style49"/>
    <w:pPr>
      <w:spacing w:after="100" w:before="0"/>
      <w:contextualSpacing w:val="false"/>
    </w:pPr>
    <w:rPr>
      <w:rFonts w:ascii="CG Times (WN)" w:cs="CG Times (WN)" w:hAnsi="CG Times (WN)"/>
      <w:color w:val="000000"/>
      <w:sz w:val="22"/>
      <w:lang w:val="en-US"/>
    </w:rPr>
  </w:style>
  <w:style w:styleId="style50" w:type="paragraph">
    <w:name w:val="Contenuto tabella"/>
    <w:basedOn w:val="style0"/>
    <w:next w:val="style50"/>
    <w:pPr>
      <w:suppressLineNumbers/>
    </w:pPr>
    <w:rPr/>
  </w:style>
  <w:style w:styleId="style51" w:type="paragraph">
    <w:name w:val="Titolo tabella"/>
    <w:basedOn w:val="style50"/>
    <w:next w:val="style51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3314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2003-11-27T13:03:00Z</dcterms:created>
  <dc:creator>Anita Maddaluna</dc:creator>
  <cp:lastModifiedBy>Simone </cp:lastModifiedBy>
  <cp:lastPrinted>2000-04-27T18:36:00Z</cp:lastPrinted>
  <dcterms:modified xsi:type="dcterms:W3CDTF">2014-05-18T17:39:33Z</dcterms:modified>
  <cp:revision>28</cp:revision>
  <dc:title>Standards Agenda/Minutes Format</dc:title>
</cp:coreProperties>
</file>