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23108863830566" w:lineRule="auto"/>
        <w:ind w:left="0" w:right="2285.106201171875" w:firstLine="0"/>
        <w:jc w:val="center"/>
        <w:rPr>
          <w:rFonts w:ascii="Times New Roman" w:cs="Times New Roman" w:eastAsia="Times New Roman" w:hAnsi="Times New Roman"/>
          <w:b w:val="1"/>
          <w:i w:val="0"/>
          <w:smallCaps w:val="0"/>
          <w:strike w:val="0"/>
          <w:color w:val="000000"/>
          <w:sz w:val="19.920000076293945"/>
          <w:szCs w:val="19.920000076293945"/>
          <w:u w:val="singl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ELECTRONIC FUNDS TRANSFER AUTHORIZATION AGREEMENT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single"/>
          <w:shd w:fill="auto" w:val="clear"/>
          <w:vertAlign w:val="baseline"/>
          <w:rtl w:val="0"/>
        </w:rPr>
        <w:t xml:space="preserve">CUSTOMER INFORMATION </w:t>
      </w:r>
    </w:p>
    <w:tbl>
      <w:tblPr>
        <w:tblStyle w:val="Table1"/>
        <w:tblW w:w="10461.200561523438" w:type="dxa"/>
        <w:jc w:val="left"/>
        <w:tblInd w:w="165.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12.2003173828125"/>
        <w:gridCol w:w="2609.1998291015625"/>
        <w:gridCol w:w="1080.5999755859375"/>
        <w:gridCol w:w="1459.200439453125"/>
        <w:tblGridChange w:id="0">
          <w:tblGrid>
            <w:gridCol w:w="5312.2003173828125"/>
            <w:gridCol w:w="2609.1998291015625"/>
            <w:gridCol w:w="1080.5999755859375"/>
            <w:gridCol w:w="1459.200439453125"/>
          </w:tblGrid>
        </w:tblGridChange>
      </w:tblGrid>
      <w:tr>
        <w:trPr>
          <w:cantSplit w:val="0"/>
          <w:trHeight w:val="566.799316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0003967285156"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CUSTOMER NAME (“CUSTOMER”)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197265625" w:right="0" w:firstLine="0"/>
              <w:jc w:val="left"/>
              <w:rPr>
                <w:rFonts w:ascii="Arial" w:cs="Arial" w:eastAsia="Arial" w:hAnsi="Arial"/>
                <w:b w:val="0"/>
                <w:i w:val="0"/>
                <w:smallCaps w:val="0"/>
                <w:strike w:val="0"/>
                <w:color w:val="000000"/>
                <w:sz w:val="12"/>
                <w:szCs w:val="12"/>
                <w:highlight w:val="white"/>
                <w:u w:val="none"/>
                <w:vertAlign w:val="baseline"/>
              </w:rPr>
            </w:pPr>
            <w:r w:rsidDel="00000000" w:rsidR="00000000" w:rsidRPr="00000000">
              <w:rPr>
                <w:rFonts w:ascii="Arial" w:cs="Arial" w:eastAsia="Arial" w:hAnsi="Arial"/>
                <w:b w:val="0"/>
                <w:i w:val="0"/>
                <w:smallCaps w:val="0"/>
                <w:strike w:val="0"/>
                <w:color w:val="000000"/>
                <w:sz w:val="12"/>
                <w:szCs w:val="12"/>
                <w:highlight w:val="white"/>
                <w:u w:val="none"/>
                <w:vertAlign w:val="baseline"/>
                <w:rtl w:val="0"/>
              </w:rPr>
              <w:t xml:space="preserve">FEDERAL TAX ID NUMBER</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8004760742188"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ADDRESS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80151367187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8002929687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STATE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5991210937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ZIP</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8004760742188"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ACCOUNTING / EFT CONTACT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8029785156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TELEPHONE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1972656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EFT FAX NUMBER</w:t>
            </w:r>
          </w:p>
        </w:tc>
      </w:tr>
      <w:tr>
        <w:trPr>
          <w:cantSplit w:val="0"/>
          <w:trHeight w:val="477.6000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EMAIL ADDRESS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1972656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EFFECTIVE DATE</w:t>
            </w:r>
          </w:p>
        </w:tc>
      </w:tr>
    </w:tbl>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3025760650635" w:lineRule="auto"/>
        <w:ind w:left="183.23997497558594" w:right="89.398193359375" w:firstLine="47.16003417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Above named “Customer” hereby authorizes </w:t>
      </w:r>
      <w:r w:rsidDel="00000000" w:rsidR="00000000" w:rsidRPr="00000000">
        <w:rPr>
          <w:sz w:val="18"/>
          <w:szCs w:val="18"/>
          <w:rtl w:val="0"/>
        </w:rPr>
        <w:t xml:space="preserve">Better Day Energy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Company </w:t>
      </w:r>
      <w:r w:rsidDel="00000000" w:rsidR="00000000" w:rsidRPr="00000000">
        <w:rPr>
          <w:sz w:val="18"/>
          <w:szCs w:val="18"/>
          <w:rtl w:val="0"/>
        </w:rPr>
        <w:t xml:space="preserve">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 originate Automated Clearing House electronic funds transfer credit/debit entries to “Customer's” account, indicated below,  and hereby authorize the Depository institution, named below, hereinafter called “Financial Institution” to accept and credit or debit  the amount of such entries to the “Customer's” account.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741455078125" w:line="240" w:lineRule="auto"/>
        <w:ind w:left="0"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BANKING INFORMATION </w:t>
      </w:r>
    </w:p>
    <w:tbl>
      <w:tblPr>
        <w:tblStyle w:val="Table2"/>
        <w:tblW w:w="10461.200561523438" w:type="dxa"/>
        <w:jc w:val="left"/>
        <w:tblInd w:w="165.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1.6000366210938"/>
        <w:gridCol w:w="809.4000244140625"/>
        <w:gridCol w:w="1351.2002563476562"/>
        <w:gridCol w:w="2393.199462890625"/>
        <w:gridCol w:w="2755.80078125"/>
        <w:tblGridChange w:id="0">
          <w:tblGrid>
            <w:gridCol w:w="3151.6000366210938"/>
            <w:gridCol w:w="809.4000244140625"/>
            <w:gridCol w:w="1351.2002563476562"/>
            <w:gridCol w:w="2393.199462890625"/>
            <w:gridCol w:w="2755.80078125"/>
          </w:tblGrid>
        </w:tblGridChange>
      </w:tblGrid>
      <w:tr>
        <w:trPr>
          <w:cantSplit w:val="0"/>
          <w:trHeight w:val="511.7999267578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8005981445312"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BANK NAME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80029296875"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NAME AS LISTED ON BANK ACCOUNT IF DIFFERENT THAN ABOVE</w:t>
            </w:r>
          </w:p>
        </w:tc>
      </w:tr>
      <w:tr>
        <w:trPr>
          <w:cantSplit w:val="0"/>
          <w:trHeight w:val="513.59985351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8004760742188"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ADDRESS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8000488281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BANK ROUTING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8066406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CUSTOMER ACCOUNT NUMBER</w:t>
            </w:r>
          </w:p>
        </w:tc>
      </w:tr>
      <w:tr>
        <w:trPr>
          <w:cantSplit w:val="0"/>
          <w:trHeight w:val="51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80053710937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8010253906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STATE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5991210937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ZIP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198242187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PHONE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33691406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FAX</w:t>
            </w:r>
          </w:p>
        </w:tc>
      </w:tr>
      <w:tr>
        <w:trPr>
          <w:cantSplit w:val="0"/>
          <w:trHeight w:val="568.800048828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8005981445312"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BANK CONTACT NAME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8000488281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BANK AUTHORIZED SIGNATURE (IF REQUIRED BY BANK)</w:t>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82.51998901367188" w:right="0.179443359375" w:firstLine="4.8600006103515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“Customer” shall be responsible for any loss which may arise by reason of any error, mistake or fraud regarding the information  provided in this agreement, except losses incurred as a result of any error, mistake or fraud of </w:t>
      </w:r>
      <w:r w:rsidDel="00000000" w:rsidR="00000000" w:rsidRPr="00000000">
        <w:rPr>
          <w:sz w:val="18"/>
          <w:szCs w:val="18"/>
          <w:rtl w:val="0"/>
        </w:rPr>
        <w:t xml:space="preserve">Better Day Energy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its officers, directors,  employees or agents. “Customer” may change any portion of the information provided under Bank Information by giving at least  fifteen (15) days written notice to </w:t>
      </w:r>
      <w:r w:rsidDel="00000000" w:rsidR="00000000" w:rsidRPr="00000000">
        <w:rPr>
          <w:sz w:val="18"/>
          <w:szCs w:val="18"/>
          <w:rtl w:val="0"/>
        </w:rPr>
        <w:t xml:space="preserve">Better Day Energy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at the address shown below.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080078125" w:line="230.27827262878418" w:lineRule="auto"/>
        <w:ind w:left="182.51998901367188"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authority shall remain in effect until fifteen (15) days after Financial Institution, at address shown above, and </w:t>
      </w:r>
      <w:r w:rsidDel="00000000" w:rsidR="00000000" w:rsidRPr="00000000">
        <w:rPr>
          <w:sz w:val="18"/>
          <w:szCs w:val="18"/>
          <w:rtl w:val="0"/>
        </w:rPr>
        <w:t xml:space="preserve">Better Day Energy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at  address shown below, have received written cancellation from “Customer”. Notice of cancellation shall in no way affect credit or  debit entries initiated prior to actual receipt and processing of notice. “Customer” understands that </w:t>
      </w:r>
      <w:r w:rsidDel="00000000" w:rsidR="00000000" w:rsidRPr="00000000">
        <w:rPr>
          <w:sz w:val="18"/>
          <w:szCs w:val="18"/>
          <w:rtl w:val="0"/>
        </w:rPr>
        <w:t xml:space="preserve">Better Day Energy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may suspend this  Agreement at any time.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3173828125" w:line="230.57418823242188" w:lineRule="auto"/>
        <w:ind w:left="182.51998901367188" w:right="0.30029296875" w:firstLine="4.8600006103515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“Customer” understands that the Automated Clearing House electronic funds transfer debit entry will only be accepted by Financial  Institution if sufficient funds are available in “Customer’s” account listed above and “Customer” agrees separately with </w:t>
      </w:r>
      <w:r w:rsidDel="00000000" w:rsidR="00000000" w:rsidRPr="00000000">
        <w:rPr>
          <w:sz w:val="18"/>
          <w:szCs w:val="18"/>
          <w:rtl w:val="0"/>
        </w:rPr>
        <w:t xml:space="preserve">Better Day Energy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 maintain sufficient funds at all times in this account.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8095703125" w:line="240" w:lineRule="auto"/>
        <w:ind w:left="193.1400299072265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By signing this Authorization, “Customer” in no way relinquishes any legal right to dispute any item.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401123046875" w:line="240" w:lineRule="auto"/>
        <w:ind w:left="188.7648010253906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Customer Authorization: </w:t>
      </w:r>
      <w:r w:rsidDel="00000000" w:rsidR="00000000" w:rsidRPr="00000000">
        <w:rPr>
          <w:b w:val="1"/>
          <w:sz w:val="19.920000076293945"/>
          <w:szCs w:val="19.920000076293945"/>
          <w:rtl w:val="0"/>
        </w:rPr>
        <w:br w:type="textWrapping"/>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Authorized Name </w:t>
        <w:tab/>
      </w:r>
      <w:r w:rsidDel="00000000" w:rsidR="00000000" w:rsidRPr="00000000">
        <w:rPr>
          <w:sz w:val="19.920000076293945"/>
          <w:szCs w:val="19.920000076293945"/>
          <w:rtl w:val="0"/>
        </w:rPr>
        <w:t xml:space="preserve"> _______________</w:t>
      </w:r>
      <w:r w:rsidDel="00000000" w:rsidR="00000000" w:rsidRPr="00000000">
        <w:rPr>
          <w:sz w:val="16.079999923706055"/>
          <w:szCs w:val="16.079999923706055"/>
          <w:rtl w:val="0"/>
        </w:rPr>
        <w:br w:type="textWrapping"/>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Authorized Signature </w:t>
      </w:r>
      <w:r w:rsidDel="00000000" w:rsidR="00000000" w:rsidRPr="00000000">
        <w:rPr>
          <w:sz w:val="19.920000076293945"/>
          <w:szCs w:val="19.920000076293945"/>
          <w:rtl w:val="0"/>
        </w:rPr>
        <w:tab/>
        <w:t xml:space="preserve"> _______________</w:t>
      </w:r>
      <w:r w:rsidDel="00000000" w:rsidR="00000000" w:rsidRPr="00000000">
        <w:rPr>
          <w:sz w:val="16.079999923706055"/>
          <w:szCs w:val="16.079999923706055"/>
          <w:rtl w:val="0"/>
        </w:rPr>
        <w:br w:type="textWrapping"/>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Title </w:t>
        <w:tab/>
        <w:tab/>
        <w:tab/>
      </w:r>
      <w:r w:rsidDel="00000000" w:rsidR="00000000" w:rsidRPr="00000000">
        <w:rPr>
          <w:sz w:val="19.920000076293945"/>
          <w:szCs w:val="19.920000076293945"/>
          <w:rtl w:val="0"/>
        </w:rPr>
        <w:t xml:space="preserve"> _______________</w:t>
        <w:br w:type="textWrapping"/>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Date </w:t>
      </w:r>
      <w:r w:rsidDel="00000000" w:rsidR="00000000" w:rsidRPr="00000000">
        <w:rPr>
          <w:sz w:val="19.920000076293945"/>
          <w:szCs w:val="19.920000076293945"/>
          <w:rtl w:val="0"/>
        </w:rPr>
        <w:t xml:space="preserve"> </w:t>
        <w:tab/>
        <w:tab/>
        <w:tab/>
        <w:t xml:space="preserve"> _______________</w:t>
      </w:r>
      <w:r w:rsidDel="00000000" w:rsidR="00000000" w:rsidRPr="00000000">
        <w:rPr>
          <w:rtl w:val="0"/>
        </w:rPr>
      </w:r>
    </w:p>
    <w:sectPr>
      <w:pgSz w:h="15840" w:w="12240" w:orient="portrait"/>
      <w:pgMar w:bottom="2472.39990234375" w:top="319.000244140625" w:left="720" w:right="847.900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