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74" w:rsidRDefault="006407A3">
      <w:r>
        <w:t>Instructions:</w:t>
      </w:r>
    </w:p>
    <w:p w:rsidR="006407A3" w:rsidRDefault="006407A3" w:rsidP="006407A3">
      <w:r>
        <w:t xml:space="preserve">Add an unused property to the tables you will stash, name Stash. </w:t>
      </w:r>
    </w:p>
    <w:p w:rsidR="006407A3" w:rsidRDefault="006407A3">
      <w:r>
        <w:t xml:space="preserve">Modify the default T4 template. </w:t>
      </w:r>
      <w:r>
        <w:t>We need all the properties to be virtual so we can intercept calls to the properties to prevent modifications and attempts at na</w:t>
      </w:r>
      <w:r>
        <w:t xml:space="preserve">vigation requiring lazy-loading. However, if all the properties are virtual, EF will dynamically create a proxy if change tracking or lazy-loading is enabled. </w:t>
      </w:r>
      <w:r w:rsidR="00333B25">
        <w:t>We modify the template to render all the properties as virtual except the Stash property.</w:t>
      </w:r>
      <w:r>
        <w:rPr>
          <w:noProof/>
        </w:rPr>
        <w:drawing>
          <wp:inline distT="0" distB="0" distL="0" distR="0" wp14:anchorId="41E21BA1" wp14:editId="2728CA3E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25" w:rsidRDefault="00333B25">
      <w:r>
        <w:rPr>
          <w:noProof/>
        </w:rPr>
        <w:drawing>
          <wp:inline distT="0" distB="0" distL="0" distR="0" wp14:anchorId="210DE87E" wp14:editId="5D0250D3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39" w:rsidRDefault="00E30339"/>
    <w:p w:rsidR="00E30339" w:rsidRDefault="00056D8D">
      <w:r>
        <w:t xml:space="preserve">There are </w:t>
      </w:r>
      <w:r w:rsidR="00F51F2B">
        <w:t>three T4 templates to generate partial classes for the stashed entities and stash interfaces and classes.</w:t>
      </w:r>
    </w:p>
    <w:p w:rsidR="005978FE" w:rsidRDefault="005978FE">
      <w:r>
        <w:t>You need to write the stash repository and interface by hand.</w:t>
      </w:r>
    </w:p>
    <w:p w:rsidR="005978FE" w:rsidRDefault="005978FE">
      <w:r>
        <w:lastRenderedPageBreak/>
        <w:t>The general idea is to load a bunch of data into the stash when the application starts and save trips to the database.</w:t>
      </w:r>
    </w:p>
    <w:p w:rsidR="00AC7C3C" w:rsidRDefault="00AC7C3C">
      <w:r>
        <w:t xml:space="preserve">Configure as singleton with </w:t>
      </w:r>
      <w:proofErr w:type="spellStart"/>
      <w:r>
        <w:t>Ninject</w:t>
      </w:r>
      <w:proofErr w:type="spellEnd"/>
      <w:r>
        <w:t>.</w:t>
      </w:r>
    </w:p>
    <w:p w:rsidR="00AC7C3C" w:rsidRDefault="00AC7C3C">
      <w:r>
        <w:rPr>
          <w:noProof/>
        </w:rPr>
        <w:drawing>
          <wp:inline distT="0" distB="0" distL="0" distR="0" wp14:anchorId="70F82DFB" wp14:editId="045C9ED0">
            <wp:extent cx="5943600" cy="3234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70" w:rsidRDefault="00442B70">
      <w:r>
        <w:t>Use the stash in your main repository to look up data that doesn’t change between deployments.</w:t>
      </w:r>
    </w:p>
    <w:p w:rsidR="00442B70" w:rsidRDefault="00442B70">
      <w:r>
        <w:rPr>
          <w:noProof/>
        </w:rPr>
        <w:lastRenderedPageBreak/>
        <w:drawing>
          <wp:inline distT="0" distB="0" distL="0" distR="0" wp14:anchorId="69EEBEFA" wp14:editId="25CAF839">
            <wp:extent cx="5943600" cy="414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A3"/>
    <w:rsid w:val="00056D8D"/>
    <w:rsid w:val="00333B25"/>
    <w:rsid w:val="00442B70"/>
    <w:rsid w:val="005978FE"/>
    <w:rsid w:val="006407A3"/>
    <w:rsid w:val="00AC7C3C"/>
    <w:rsid w:val="00E30339"/>
    <w:rsid w:val="00F15374"/>
    <w:rsid w:val="00F5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E7DF"/>
  <w15:chartTrackingRefBased/>
  <w15:docId w15:val="{CF2DE0FC-ECF0-46A3-914F-17D13A72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</dc:creator>
  <cp:keywords/>
  <dc:description/>
  <cp:lastModifiedBy>Matthew Morgan</cp:lastModifiedBy>
  <cp:revision>7</cp:revision>
  <dcterms:created xsi:type="dcterms:W3CDTF">2016-08-17T22:51:00Z</dcterms:created>
  <dcterms:modified xsi:type="dcterms:W3CDTF">2016-08-17T23:29:00Z</dcterms:modified>
</cp:coreProperties>
</file>